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68" w:rsidRDefault="00231468" w:rsidP="00231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по физической культуре 1-4 классы </w:t>
      </w:r>
    </w:p>
    <w:p w:rsidR="00A44779" w:rsidRPr="00231468" w:rsidRDefault="00A44779" w:rsidP="002314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66BB9" w:rsidRPr="001E195F" w:rsidRDefault="00231468" w:rsidP="00966BB9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966BB9" w:rsidRPr="001E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966BB9" w:rsidRPr="001E195F" w:rsidRDefault="00966BB9" w:rsidP="00966B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включен в предметную область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учебного плана школы. </w:t>
      </w:r>
    </w:p>
    <w:p w:rsidR="00966BB9" w:rsidRPr="00966BB9" w:rsidRDefault="00966BB9" w:rsidP="00966BB9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физической культуре разработана в соответствии с Федеральным государственным образовательным стандартом начального общего образования, основной образовательной программой начального общего образования. Рабочая программа составлена на основе </w:t>
      </w:r>
      <w:r w:rsidRPr="00966BB9">
        <w:rPr>
          <w:rFonts w:ascii="Times New Roman" w:eastAsia="Calibri" w:hAnsi="Times New Roman" w:cs="Times New Roman"/>
          <w:sz w:val="24"/>
          <w:szCs w:val="24"/>
        </w:rPr>
        <w:t>примерной программы по учебным предметам. Начальная школа.</w:t>
      </w:r>
    </w:p>
    <w:p w:rsidR="00966BB9" w:rsidRPr="001E195F" w:rsidRDefault="00966BB9" w:rsidP="00966B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</w:p>
    <w:p w:rsidR="00966BB9" w:rsidRPr="003D2AEB" w:rsidRDefault="00966BB9" w:rsidP="00966BB9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 xml:space="preserve">Физическая культура. 1-4 классы: учеб. Для общеобразоват. Организаций / В. И Лях. – 3-е изд. – М.: Просвещение, 2016. – 176с. : ил. – (Школа России). – </w:t>
      </w:r>
      <w:r w:rsidRPr="003D2AE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D2AEB">
        <w:rPr>
          <w:rFonts w:ascii="Times New Roman" w:hAnsi="Times New Roman" w:cs="Times New Roman"/>
          <w:sz w:val="24"/>
          <w:szCs w:val="24"/>
        </w:rPr>
        <w:t xml:space="preserve"> 978-5-09-037883-3.</w:t>
      </w:r>
    </w:p>
    <w:p w:rsidR="00966BB9" w:rsidRPr="001E195F" w:rsidRDefault="00966BB9" w:rsidP="00966B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966BB9" w:rsidRPr="003D2AEB" w:rsidRDefault="00966BB9" w:rsidP="00966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1F1F"/>
          <w:sz w:val="24"/>
          <w:szCs w:val="24"/>
        </w:rPr>
        <w:t xml:space="preserve">Целью </w:t>
      </w:r>
      <w:r w:rsidRPr="003D2AEB">
        <w:rPr>
          <w:rFonts w:ascii="Times New Roman" w:hAnsi="Times New Roman" w:cs="Times New Roman"/>
          <w:color w:val="241F1F"/>
          <w:sz w:val="24"/>
          <w:szCs w:val="24"/>
        </w:rPr>
        <w:t>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3.Структура учебного предмета.</w:t>
      </w:r>
    </w:p>
    <w:p w:rsidR="00966BB9" w:rsidRPr="003D2AEB" w:rsidRDefault="00966BB9" w:rsidP="00966BB9">
      <w:pPr>
        <w:tabs>
          <w:tab w:val="left" w:pos="88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AE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игры», «Подвижные игры на основе баскетбола» , «Лыжная подготовка». Тема «Плавание» должно изучаться при наличии бассейна, оборудованного в соответствии с требованиями федерального государственного образовательного стандарта и СанПин. В МБОУ «Новомитропольская СШ» бассейн отсутствует, поэтому часы из раздела «Плаванье», переносятся в раздел «Подвижные игры на основе баскетбола».</w:t>
      </w:r>
    </w:p>
    <w:p w:rsidR="00966BB9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966BB9" w:rsidRPr="003D2AEB" w:rsidRDefault="00966BB9" w:rsidP="0096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AEB">
        <w:rPr>
          <w:rFonts w:ascii="Times New Roman" w:hAnsi="Times New Roman" w:cs="Times New Roman"/>
          <w:sz w:val="24"/>
          <w:szCs w:val="24"/>
        </w:rPr>
        <w:t>На уроках физической культуры основными технологиями являются игровые и групповые технологии, которые несут ряд функций: обучающие, воспитательные, развивающие, психотехнические, коммуникативные, развлекательные, релаксационные.</w:t>
      </w: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</w:t>
      </w:r>
    </w:p>
    <w:p w:rsidR="00AC17D8" w:rsidRDefault="00AC17D8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 w:rsidRPr="001E1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6BB9" w:rsidRDefault="00AC17D8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примерной программе по физической культуре на изучение физической культуры в начальной школе выделяется 435 ч, из них в 1 классе 99 ч (3 ч в неделю, 33 учебные недели), по 102 ч во 2.3.4 классах (3 ч в неделю, 34 учебные недели в каждом классе).</w:t>
      </w:r>
    </w:p>
    <w:p w:rsidR="00AC17D8" w:rsidRPr="001E195F" w:rsidRDefault="00AC17D8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110E1A" w:rsidRPr="00F32115" w:rsidRDefault="00110E1A" w:rsidP="00110E1A">
      <w:pPr>
        <w:pStyle w:val="p11"/>
        <w:spacing w:before="0" w:beforeAutospacing="0" w:after="0" w:afterAutospacing="0"/>
        <w:ind w:firstLine="709"/>
        <w:jc w:val="both"/>
      </w:pPr>
      <w:r w:rsidRPr="00F32115">
        <w:t xml:space="preserve">Отслеживание и оценивание результатов обучения детей проводится </w:t>
      </w:r>
      <w:r>
        <w:t>согласно Положения «Формы, периодичность и порядок текущего контроля успеваемости и промежуточной аттестации обучающихся».</w:t>
      </w:r>
    </w:p>
    <w:p w:rsidR="00110E1A" w:rsidRDefault="00110E1A" w:rsidP="00110E1A">
      <w:pPr>
        <w:pStyle w:val="a3"/>
        <w:ind w:left="0" w:firstLine="709"/>
        <w:rPr>
          <w:rFonts w:eastAsia="Calibri"/>
        </w:rPr>
      </w:pPr>
    </w:p>
    <w:p w:rsidR="00966BB9" w:rsidRPr="001E195F" w:rsidRDefault="00966BB9" w:rsidP="00966BB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555D" w:rsidRPr="00AC17D8" w:rsidRDefault="00966BB9" w:rsidP="00AC17D8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1E195F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Составитель: учитель </w:t>
      </w:r>
      <w:r w:rsidR="00110E1A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физической культуры С.М. Коновалов</w:t>
      </w:r>
      <w:bookmarkStart w:id="0" w:name="_GoBack"/>
      <w:bookmarkEnd w:id="0"/>
    </w:p>
    <w:sectPr w:rsidR="005C555D" w:rsidRPr="00AC17D8" w:rsidSect="00A447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08FD"/>
    <w:multiLevelType w:val="hybridMultilevel"/>
    <w:tmpl w:val="406A96A4"/>
    <w:lvl w:ilvl="0" w:tplc="0AC69D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45"/>
    <w:rsid w:val="00110E1A"/>
    <w:rsid w:val="00231468"/>
    <w:rsid w:val="005A6386"/>
    <w:rsid w:val="005C555D"/>
    <w:rsid w:val="00966BB9"/>
    <w:rsid w:val="00A44779"/>
    <w:rsid w:val="00A61B45"/>
    <w:rsid w:val="00AC17D8"/>
    <w:rsid w:val="00AE219D"/>
    <w:rsid w:val="00CD0D18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1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1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2020-12-29T03:02:00Z</dcterms:created>
  <dcterms:modified xsi:type="dcterms:W3CDTF">2021-01-26T02:10:00Z</dcterms:modified>
</cp:coreProperties>
</file>