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E9" w:rsidRDefault="00305EE9" w:rsidP="00305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05EE9" w:rsidRDefault="00305EE9" w:rsidP="00305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«Новомитропольская средняя школа»</w:t>
      </w:r>
    </w:p>
    <w:p w:rsidR="00305EE9" w:rsidRDefault="00305EE9" w:rsidP="00305E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80"/>
        <w:gridCol w:w="3544"/>
        <w:gridCol w:w="3121"/>
      </w:tblGrid>
      <w:tr w:rsidR="00305EE9" w:rsidTr="004D41D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9" w:rsidRPr="001E3461" w:rsidRDefault="00305EE9" w:rsidP="004D41D4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E3461">
              <w:rPr>
                <w:sz w:val="24"/>
                <w:szCs w:val="24"/>
                <w:lang w:eastAsia="ar-SA"/>
              </w:rPr>
              <w:t xml:space="preserve">Рассмотрено на метод </w:t>
            </w:r>
            <w:proofErr w:type="gramStart"/>
            <w:r w:rsidRPr="001E3461">
              <w:rPr>
                <w:sz w:val="24"/>
                <w:szCs w:val="24"/>
                <w:lang w:eastAsia="ar-SA"/>
              </w:rPr>
              <w:t>совете</w:t>
            </w:r>
            <w:proofErr w:type="gramEnd"/>
          </w:p>
          <w:p w:rsidR="00305EE9" w:rsidRPr="001E3461" w:rsidRDefault="00305EE9" w:rsidP="004D41D4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305EE9" w:rsidRPr="001E3461" w:rsidRDefault="00305EE9" w:rsidP="004D41D4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</w:t>
            </w:r>
          </w:p>
          <w:p w:rsidR="00305EE9" w:rsidRPr="001E3461" w:rsidRDefault="00305EE9" w:rsidP="004D41D4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«___» __________ 2019</w:t>
            </w:r>
            <w:r w:rsidRPr="001E3461">
              <w:rPr>
                <w:sz w:val="24"/>
                <w:szCs w:val="24"/>
                <w:lang w:eastAsia="ar-SA"/>
              </w:rPr>
              <w:t xml:space="preserve">   г.</w:t>
            </w:r>
          </w:p>
          <w:p w:rsidR="00305EE9" w:rsidRDefault="00305EE9" w:rsidP="004D41D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E9" w:rsidRPr="00272D36" w:rsidRDefault="00305EE9" w:rsidP="004D41D4">
            <w:pPr>
              <w:tabs>
                <w:tab w:val="left" w:pos="8820"/>
              </w:tabs>
            </w:pPr>
            <w:r w:rsidRPr="00272D36">
              <w:t>«Согласовано»</w:t>
            </w:r>
          </w:p>
          <w:p w:rsidR="00305EE9" w:rsidRPr="00272D36" w:rsidRDefault="00305EE9" w:rsidP="004D41D4">
            <w:pPr>
              <w:tabs>
                <w:tab w:val="left" w:pos="8820"/>
              </w:tabs>
            </w:pPr>
            <w:r w:rsidRPr="00272D36">
              <w:t xml:space="preserve">Заместитель директора </w:t>
            </w:r>
            <w:proofErr w:type="gramStart"/>
            <w:r w:rsidRPr="00272D36">
              <w:t>по</w:t>
            </w:r>
            <w:proofErr w:type="gramEnd"/>
            <w:r w:rsidRPr="00272D36">
              <w:t xml:space="preserve"> </w:t>
            </w:r>
          </w:p>
          <w:p w:rsidR="00305EE9" w:rsidRPr="00272D36" w:rsidRDefault="00305EE9" w:rsidP="004D41D4">
            <w:pPr>
              <w:tabs>
                <w:tab w:val="left" w:pos="8820"/>
              </w:tabs>
            </w:pPr>
            <w:r w:rsidRPr="00272D36">
              <w:t>УВР МБОУ «НСШ»</w:t>
            </w:r>
          </w:p>
          <w:p w:rsidR="00305EE9" w:rsidRPr="00272D36" w:rsidRDefault="00305EE9" w:rsidP="004D41D4">
            <w:pPr>
              <w:tabs>
                <w:tab w:val="left" w:pos="8820"/>
              </w:tabs>
            </w:pPr>
            <w:r w:rsidRPr="00272D36">
              <w:t>_____________________</w:t>
            </w:r>
          </w:p>
          <w:p w:rsidR="00305EE9" w:rsidRPr="00272D36" w:rsidRDefault="00305EE9" w:rsidP="004D41D4">
            <w:pPr>
              <w:tabs>
                <w:tab w:val="left" w:pos="8820"/>
              </w:tabs>
            </w:pPr>
            <w:r w:rsidRPr="00272D36">
              <w:t>Хлебникова В.Н.</w:t>
            </w:r>
          </w:p>
          <w:p w:rsidR="00305EE9" w:rsidRPr="00272D36" w:rsidRDefault="00305EE9" w:rsidP="004D41D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t>«__» _____________2019</w:t>
            </w:r>
            <w:r w:rsidRPr="00272D36">
              <w:t xml:space="preserve">   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E9" w:rsidRPr="00272D36" w:rsidRDefault="00305EE9" w:rsidP="004D41D4">
            <w:pPr>
              <w:tabs>
                <w:tab w:val="left" w:pos="8820"/>
              </w:tabs>
            </w:pPr>
            <w:r w:rsidRPr="00272D36">
              <w:t>УТВЕРЖДАЮ</w:t>
            </w:r>
          </w:p>
          <w:p w:rsidR="00305EE9" w:rsidRPr="00272D36" w:rsidRDefault="00305EE9" w:rsidP="004D41D4">
            <w:pPr>
              <w:tabs>
                <w:tab w:val="left" w:pos="8820"/>
              </w:tabs>
            </w:pPr>
            <w:r w:rsidRPr="00272D36">
              <w:t>Директор МБОУ</w:t>
            </w:r>
          </w:p>
          <w:p w:rsidR="00305EE9" w:rsidRPr="00272D36" w:rsidRDefault="00305EE9" w:rsidP="004D41D4">
            <w:pPr>
              <w:tabs>
                <w:tab w:val="left" w:pos="8820"/>
              </w:tabs>
            </w:pPr>
            <w:r w:rsidRPr="00272D36">
              <w:t>«Новомитропольская СШ»</w:t>
            </w:r>
          </w:p>
          <w:p w:rsidR="00305EE9" w:rsidRPr="00272D36" w:rsidRDefault="00305EE9" w:rsidP="004D41D4">
            <w:pPr>
              <w:tabs>
                <w:tab w:val="left" w:pos="8820"/>
              </w:tabs>
            </w:pPr>
            <w:r w:rsidRPr="00272D36">
              <w:t>___________________</w:t>
            </w:r>
          </w:p>
          <w:p w:rsidR="00305EE9" w:rsidRPr="00272D36" w:rsidRDefault="00305EE9" w:rsidP="004D41D4">
            <w:pPr>
              <w:tabs>
                <w:tab w:val="left" w:pos="8820"/>
              </w:tabs>
            </w:pPr>
            <w:r w:rsidRPr="00272D36">
              <w:t>Ануфриев Е.И.</w:t>
            </w:r>
          </w:p>
          <w:p w:rsidR="00305EE9" w:rsidRPr="00272D36" w:rsidRDefault="00305EE9" w:rsidP="004D41D4">
            <w:pPr>
              <w:tabs>
                <w:tab w:val="left" w:pos="8820"/>
              </w:tabs>
            </w:pPr>
            <w:r>
              <w:t>«____» _________2019</w:t>
            </w:r>
            <w:r w:rsidRPr="00272D36">
              <w:t xml:space="preserve">     г</w:t>
            </w:r>
          </w:p>
          <w:p w:rsidR="00305EE9" w:rsidRPr="00272D36" w:rsidRDefault="00305EE9" w:rsidP="00305EE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2D36">
              <w:t xml:space="preserve">Приказ </w:t>
            </w:r>
          </w:p>
        </w:tc>
      </w:tr>
    </w:tbl>
    <w:p w:rsidR="00305EE9" w:rsidRDefault="00305EE9" w:rsidP="00305EE9">
      <w:pPr>
        <w:tabs>
          <w:tab w:val="left" w:pos="88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05EE9" w:rsidRDefault="00305EE9" w:rsidP="00305EE9">
      <w:pPr>
        <w:tabs>
          <w:tab w:val="left" w:pos="88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05EE9" w:rsidRDefault="00305EE9" w:rsidP="00305EE9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584B58" w:rsidRDefault="00584B58" w:rsidP="00305EE9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Химия</w:t>
      </w:r>
    </w:p>
    <w:p w:rsidR="00305EE9" w:rsidRDefault="00305EE9" w:rsidP="00305EE9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05EE9" w:rsidRDefault="00305EE9" w:rsidP="00305EE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305EE9" w:rsidRDefault="00305EE9" w:rsidP="00305EE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5EE9" w:rsidRDefault="002015D2" w:rsidP="00305EE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="00305EE9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305EE9" w:rsidRDefault="00305EE9" w:rsidP="00305EE9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</w:t>
      </w:r>
    </w:p>
    <w:p w:rsidR="00305EE9" w:rsidRDefault="00305EE9" w:rsidP="00305EE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305EE9" w:rsidRDefault="00305EE9" w:rsidP="00305EE9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года</w:t>
      </w:r>
    </w:p>
    <w:p w:rsidR="00305EE9" w:rsidRDefault="00305EE9" w:rsidP="00305EE9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</w:t>
      </w:r>
    </w:p>
    <w:p w:rsidR="00305EE9" w:rsidRDefault="00305EE9" w:rsidP="00305EE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D7298A" w:rsidRDefault="00305EE9" w:rsidP="00305EE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6CE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66CE6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</w:t>
      </w:r>
      <w:r w:rsidR="00616D25" w:rsidRPr="00166CE6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D7298A">
        <w:rPr>
          <w:rFonts w:ascii="Times New Roman" w:hAnsi="Times New Roman" w:cs="Times New Roman"/>
          <w:sz w:val="24"/>
          <w:szCs w:val="24"/>
        </w:rPr>
        <w:t xml:space="preserve"> </w:t>
      </w:r>
      <w:r w:rsidR="00494D6C">
        <w:rPr>
          <w:rFonts w:ascii="Times New Roman" w:hAnsi="Times New Roman" w:cs="Times New Roman"/>
          <w:sz w:val="24"/>
          <w:szCs w:val="24"/>
        </w:rPr>
        <w:t>(полного)</w:t>
      </w:r>
      <w:r w:rsidR="00616D25" w:rsidRPr="00166CE6">
        <w:rPr>
          <w:rFonts w:ascii="Times New Roman" w:hAnsi="Times New Roman" w:cs="Times New Roman"/>
          <w:sz w:val="24"/>
          <w:szCs w:val="24"/>
        </w:rPr>
        <w:t xml:space="preserve"> </w:t>
      </w:r>
      <w:r w:rsidR="00166CE6" w:rsidRPr="00166CE6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305EE9" w:rsidRPr="00166CE6" w:rsidRDefault="00616D25" w:rsidP="00305EE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6CE6">
        <w:rPr>
          <w:rFonts w:ascii="Times New Roman" w:hAnsi="Times New Roman" w:cs="Times New Roman"/>
          <w:sz w:val="24"/>
          <w:szCs w:val="24"/>
        </w:rPr>
        <w:t xml:space="preserve"> </w:t>
      </w:r>
      <w:r w:rsidR="00494D6C" w:rsidRPr="00166CE6">
        <w:rPr>
          <w:rFonts w:ascii="Times New Roman" w:hAnsi="Times New Roman" w:cs="Times New Roman"/>
          <w:sz w:val="24"/>
          <w:szCs w:val="24"/>
        </w:rPr>
        <w:t>по химии</w:t>
      </w:r>
    </w:p>
    <w:p w:rsidR="00305EE9" w:rsidRDefault="00305EE9" w:rsidP="00D7298A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5EE9" w:rsidRDefault="00305EE9" w:rsidP="00305EE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/>
          <w:u w:val="single"/>
        </w:rPr>
        <w:t>Алексеева Ольга Александровна</w:t>
      </w:r>
    </w:p>
    <w:p w:rsidR="00305EE9" w:rsidRDefault="00305EE9" w:rsidP="00584B58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584B58" w:rsidRDefault="00584B58" w:rsidP="00584B58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Новомитрополька</w:t>
      </w:r>
      <w:proofErr w:type="spellEnd"/>
    </w:p>
    <w:p w:rsidR="00305EE9" w:rsidRPr="0077421D" w:rsidRDefault="00305EE9" w:rsidP="00305EE9">
      <w:pPr>
        <w:tabs>
          <w:tab w:val="left" w:pos="5160"/>
        </w:tabs>
        <w:ind w:left="-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7742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05EE9" w:rsidRPr="00AF45B8" w:rsidRDefault="00305EE9" w:rsidP="00305EE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45B8">
        <w:rPr>
          <w:rFonts w:ascii="Times New Roman" w:hAnsi="Times New Roman"/>
          <w:color w:val="000000"/>
          <w:sz w:val="24"/>
          <w:szCs w:val="24"/>
        </w:rPr>
        <w:t>Рабочая программа разработана на основе следующих нормативно-правовых и инструктивно-методических документов:</w:t>
      </w:r>
    </w:p>
    <w:p w:rsidR="00305EE9" w:rsidRPr="00946C32" w:rsidRDefault="00305EE9" w:rsidP="00305EE9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946C32">
        <w:rPr>
          <w:rFonts w:ascii="Times New Roman" w:eastAsia="+mn-ea" w:hAnsi="Times New Roman" w:cs="Times New Roman"/>
          <w:color w:val="000000"/>
          <w:sz w:val="24"/>
          <w:szCs w:val="24"/>
        </w:rPr>
        <w:t>Федеральный закон « Об образовании в Российской Федерации».</w:t>
      </w:r>
    </w:p>
    <w:p w:rsidR="00305EE9" w:rsidRDefault="00305EE9" w:rsidP="00305EE9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C32">
        <w:rPr>
          <w:rFonts w:ascii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 приказом Министерство образования РФ № 1089 от 05.03.2004г.</w:t>
      </w:r>
    </w:p>
    <w:p w:rsidR="00305EE9" w:rsidRPr="00FA076A" w:rsidRDefault="00305EE9" w:rsidP="00305EE9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FA076A">
        <w:rPr>
          <w:rFonts w:ascii="Times New Roman" w:hAnsi="Times New Roman" w:cs="Times New Roman"/>
          <w:sz w:val="24"/>
          <w:szCs w:val="24"/>
        </w:rPr>
        <w:t>Учебный план МБОУ Новомитропольская средняя школа»</w:t>
      </w:r>
    </w:p>
    <w:p w:rsidR="00D42B34" w:rsidRDefault="00D42B34" w:rsidP="00305EE9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утвержденный приказом Министерства просвещения России от 28 декабря 2018 года № 345 №» О Федеральном перечне учебников, рекомендованных к использованию при реализации имеющих государственную аккредитацию образовательных программ…»;</w:t>
      </w:r>
    </w:p>
    <w:p w:rsidR="007F796A" w:rsidRPr="007F796A" w:rsidRDefault="00D42B34" w:rsidP="00305EE9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="00305EE9" w:rsidRPr="00946C32">
        <w:rPr>
          <w:rFonts w:ascii="Times New Roman" w:eastAsia="+mn-ea" w:hAnsi="Times New Roman" w:cs="Times New Roman"/>
          <w:color w:val="000000"/>
          <w:sz w:val="24"/>
          <w:szCs w:val="24"/>
        </w:rPr>
        <w:t>Письмо Министерства образования и науки Российской Федерации от 01.04.2005г. №03-417 « О перечне учебного и компьютерного оборудования для оснащения образовательных учреждений».</w:t>
      </w:r>
      <w:r w:rsidR="007F796A" w:rsidRPr="007F796A">
        <w:t xml:space="preserve"> </w:t>
      </w:r>
    </w:p>
    <w:p w:rsidR="00D7298A" w:rsidRPr="00166CE6" w:rsidRDefault="007F796A" w:rsidP="00D7298A">
      <w:pPr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7F796A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 Федерального компонента государственног</w:t>
      </w:r>
      <w:r w:rsidR="00B73BC0">
        <w:rPr>
          <w:rFonts w:ascii="Times New Roman" w:hAnsi="Times New Roman" w:cs="Times New Roman"/>
          <w:sz w:val="24"/>
          <w:szCs w:val="24"/>
        </w:rPr>
        <w:t xml:space="preserve">о стандарта среднего </w:t>
      </w:r>
      <w:r w:rsidRPr="007F796A">
        <w:rPr>
          <w:rFonts w:ascii="Times New Roman" w:hAnsi="Times New Roman" w:cs="Times New Roman"/>
          <w:sz w:val="24"/>
          <w:szCs w:val="24"/>
        </w:rPr>
        <w:t>общего образования,</w:t>
      </w:r>
      <w:r w:rsidR="00D7298A" w:rsidRPr="00166CE6">
        <w:rPr>
          <w:rFonts w:ascii="Times New Roman" w:hAnsi="Times New Roman" w:cs="Times New Roman"/>
          <w:sz w:val="24"/>
          <w:szCs w:val="24"/>
        </w:rPr>
        <w:t xml:space="preserve"> примерной программы среднего</w:t>
      </w:r>
      <w:r w:rsidR="00D7298A">
        <w:rPr>
          <w:rFonts w:ascii="Times New Roman" w:hAnsi="Times New Roman" w:cs="Times New Roman"/>
          <w:sz w:val="24"/>
          <w:szCs w:val="24"/>
        </w:rPr>
        <w:t xml:space="preserve"> (полного)</w:t>
      </w:r>
      <w:r w:rsidR="00D7298A" w:rsidRPr="00166CE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7298A">
        <w:rPr>
          <w:rFonts w:ascii="Times New Roman" w:hAnsi="Times New Roman" w:cs="Times New Roman"/>
          <w:sz w:val="24"/>
          <w:szCs w:val="24"/>
        </w:rPr>
        <w:t xml:space="preserve"> </w:t>
      </w:r>
      <w:r w:rsidR="00D7298A" w:rsidRPr="00166CE6">
        <w:rPr>
          <w:rFonts w:ascii="Times New Roman" w:hAnsi="Times New Roman" w:cs="Times New Roman"/>
          <w:sz w:val="24"/>
          <w:szCs w:val="24"/>
        </w:rPr>
        <w:t>по химии</w:t>
      </w:r>
    </w:p>
    <w:p w:rsidR="00305EE9" w:rsidRPr="007F796A" w:rsidRDefault="007F796A" w:rsidP="007F796A">
      <w:pPr>
        <w:spacing w:after="0" w:line="240" w:lineRule="auto"/>
        <w:ind w:left="153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7F796A">
        <w:rPr>
          <w:rFonts w:ascii="Times New Roman" w:hAnsi="Times New Roman" w:cs="Times New Roman"/>
          <w:sz w:val="24"/>
          <w:szCs w:val="24"/>
        </w:rPr>
        <w:t>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</w:t>
      </w:r>
    </w:p>
    <w:p w:rsidR="00305EE9" w:rsidRPr="00946C32" w:rsidRDefault="00305EE9" w:rsidP="00305EE9">
      <w:pPr>
        <w:tabs>
          <w:tab w:val="left" w:pos="516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46C32">
        <w:rPr>
          <w:rFonts w:ascii="Times New Roman" w:hAnsi="Times New Roman" w:cs="Times New Roman"/>
          <w:sz w:val="24"/>
          <w:szCs w:val="24"/>
        </w:rPr>
        <w:t>Изучение химии на б</w:t>
      </w:r>
      <w:r w:rsidR="00B73BC0">
        <w:rPr>
          <w:rFonts w:ascii="Times New Roman" w:hAnsi="Times New Roman" w:cs="Times New Roman"/>
          <w:sz w:val="24"/>
          <w:szCs w:val="24"/>
        </w:rPr>
        <w:t xml:space="preserve">азовом уровне среднего </w:t>
      </w:r>
      <w:r w:rsidRPr="00946C32">
        <w:rPr>
          <w:rFonts w:ascii="Times New Roman" w:hAnsi="Times New Roman" w:cs="Times New Roman"/>
          <w:sz w:val="24"/>
          <w:szCs w:val="24"/>
        </w:rPr>
        <w:t xml:space="preserve">общего образования направлено на достижение следующих </w:t>
      </w:r>
      <w:r w:rsidRPr="00946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</w:t>
      </w:r>
      <w:r w:rsidR="00694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задач</w:t>
      </w:r>
      <w:r w:rsidRPr="00946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46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EE9" w:rsidRPr="00946C32" w:rsidRDefault="00305EE9" w:rsidP="00305EE9">
      <w:pPr>
        <w:numPr>
          <w:ilvl w:val="0"/>
          <w:numId w:val="1"/>
        </w:numPr>
        <w:suppressAutoHyphens/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46C32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946C32">
        <w:rPr>
          <w:rFonts w:ascii="Times New Roman" w:hAnsi="Times New Roman" w:cs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305EE9" w:rsidRPr="00946C32" w:rsidRDefault="00305EE9" w:rsidP="00305EE9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46C32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946C32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05EE9" w:rsidRPr="00946C32" w:rsidRDefault="00305EE9" w:rsidP="00305EE9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46C32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946C32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05EE9" w:rsidRPr="00946C32" w:rsidRDefault="00305EE9" w:rsidP="00305EE9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46C32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946C32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94C85" w:rsidRDefault="00305EE9" w:rsidP="00305EE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46C32">
        <w:rPr>
          <w:rFonts w:ascii="Times New Roman" w:hAnsi="Times New Roman" w:cs="Times New Roman"/>
          <w:bCs/>
          <w:sz w:val="24"/>
          <w:szCs w:val="24"/>
        </w:rPr>
        <w:t>применение полученных знаний и умений</w:t>
      </w:r>
      <w:r w:rsidRPr="00946C32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94C85" w:rsidRDefault="00694C85" w:rsidP="00694C85">
      <w:pPr>
        <w:pStyle w:val="a8"/>
        <w:shd w:val="clear" w:color="auto" w:fill="FFFFFF"/>
      </w:pPr>
      <w:r>
        <w:t>Большой вклад в достижение главных целе</w:t>
      </w:r>
      <w:r w:rsidR="00B73BC0">
        <w:t>й среднего</w:t>
      </w:r>
      <w:r w:rsidR="00937E7E">
        <w:t xml:space="preserve"> </w:t>
      </w:r>
      <w:r>
        <w:t xml:space="preserve"> общего образования вносит </w:t>
      </w:r>
      <w:r>
        <w:rPr>
          <w:b/>
          <w:bCs/>
          <w:i/>
          <w:iCs/>
        </w:rPr>
        <w:t xml:space="preserve">изучение химии, </w:t>
      </w:r>
      <w:r>
        <w:t xml:space="preserve">которое </w:t>
      </w:r>
      <w:r>
        <w:rPr>
          <w:b/>
          <w:bCs/>
          <w:i/>
          <w:iCs/>
        </w:rPr>
        <w:t>призвано обеспечить:</w:t>
      </w:r>
    </w:p>
    <w:p w:rsidR="00694C85" w:rsidRDefault="00694C85" w:rsidP="00694C85">
      <w:pPr>
        <w:pStyle w:val="a8"/>
        <w:numPr>
          <w:ilvl w:val="0"/>
          <w:numId w:val="4"/>
        </w:numPr>
        <w:shd w:val="clear" w:color="auto" w:fill="FFFFFF"/>
      </w:pPr>
      <w:r>
        <w:t>формирование системы химических знаний как компонента естественнонаучной картины мира;</w:t>
      </w:r>
    </w:p>
    <w:p w:rsidR="00694C85" w:rsidRDefault="00694C85" w:rsidP="00694C85">
      <w:pPr>
        <w:pStyle w:val="a8"/>
        <w:numPr>
          <w:ilvl w:val="0"/>
          <w:numId w:val="4"/>
        </w:numPr>
        <w:shd w:val="clear" w:color="auto" w:fill="FFFFFF"/>
      </w:pPr>
      <w: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694C85" w:rsidRDefault="00694C85" w:rsidP="00694C85">
      <w:pPr>
        <w:pStyle w:val="a8"/>
        <w:numPr>
          <w:ilvl w:val="0"/>
          <w:numId w:val="4"/>
        </w:numPr>
        <w:shd w:val="clear" w:color="auto" w:fill="FFFFFF"/>
      </w:pPr>
      <w:proofErr w:type="gramStart"/>
      <w: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  <w:proofErr w:type="gramEnd"/>
    </w:p>
    <w:p w:rsidR="00694C85" w:rsidRDefault="00694C85" w:rsidP="00694C85">
      <w:pPr>
        <w:pStyle w:val="a8"/>
        <w:numPr>
          <w:ilvl w:val="0"/>
          <w:numId w:val="4"/>
        </w:numPr>
        <w:shd w:val="clear" w:color="auto" w:fill="FFFFFF"/>
      </w:pPr>
      <w:r>
        <w:t>формирование умений безопасного обращения с веществами, используемыми в повседневной жизни.</w:t>
      </w:r>
    </w:p>
    <w:p w:rsidR="00166CE6" w:rsidRDefault="002015D2" w:rsidP="00E74053">
      <w:pPr>
        <w:pStyle w:val="a8"/>
      </w:pPr>
      <w:r>
        <w:lastRenderedPageBreak/>
        <w:t>З</w:t>
      </w:r>
      <w:r>
        <w:rPr>
          <w:rStyle w:val="a7"/>
        </w:rPr>
        <w:t>адачи обучения</w:t>
      </w:r>
      <w:r>
        <w:t>: - приобретение знаний основ наук</w:t>
      </w:r>
      <w:proofErr w:type="gramStart"/>
      <w:r>
        <w:t>и-</w:t>
      </w:r>
      <w:proofErr w:type="gramEnd"/>
      <w:r>
        <w:t xml:space="preserve"> важнейших фактов, понятий, законов и теорий, языка науки, доступных обобщений мировоззренческого характера - овладение умениями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  - развитие интереса к химии как возможной области будущей практической деятельности - формирование экологического мышления, убежденности в необходимости охраны окружающей среды. - освоение компетенций: познавательной, информационной, коммуникативной.  </w:t>
      </w:r>
    </w:p>
    <w:p w:rsidR="002015D2" w:rsidRDefault="00E74053" w:rsidP="00E74053">
      <w:pPr>
        <w:pStyle w:val="a8"/>
      </w:pPr>
      <w:r>
        <w:rPr>
          <w:rStyle w:val="a7"/>
          <w:i/>
          <w:iCs/>
        </w:rPr>
        <w:t xml:space="preserve"> </w:t>
      </w:r>
      <w:proofErr w:type="spellStart"/>
      <w:r w:rsidR="002015D2">
        <w:rPr>
          <w:rStyle w:val="a7"/>
          <w:i/>
          <w:iCs/>
        </w:rPr>
        <w:t>Компетентностный</w:t>
      </w:r>
      <w:proofErr w:type="spellEnd"/>
      <w:r w:rsidR="002015D2">
        <w:rPr>
          <w:rStyle w:val="a7"/>
          <w:i/>
          <w:iCs/>
        </w:rPr>
        <w:t xml:space="preserve"> подход</w:t>
      </w:r>
      <w:r w:rsidR="002015D2">
        <w:t> определяет следующие  особенности предъявления содер</w:t>
      </w:r>
      <w:r w:rsidR="002015D2">
        <w:softHyphen/>
        <w:t>жания образования: оно представлено в виде трех тематических блоков, обеспечивающих формирование компетенций, Они предусматривают воспроизведение учащимися определенных сведений о неорганических и органических веществах и химических процессах, применении. Использование различных способов деятельности ( составление формул и уравнений, решение расчетных задач и др.), а также проверку практических умений проводить химический эксперимент, соблюдая при этом правила техники безопасност</w:t>
      </w:r>
      <w:proofErr w:type="gramStart"/>
      <w:r w:rsidR="002015D2">
        <w:t>и-</w:t>
      </w:r>
      <w:proofErr w:type="gramEnd"/>
      <w:r w:rsidR="002015D2">
        <w:t xml:space="preserve"> это обеспечивает развитие коммуникативной компетенции учащихся. </w:t>
      </w:r>
    </w:p>
    <w:p w:rsidR="00166CE6" w:rsidRDefault="002015D2" w:rsidP="00E74053">
      <w:pPr>
        <w:pStyle w:val="a8"/>
      </w:pPr>
      <w:r>
        <w:rPr>
          <w:rStyle w:val="a7"/>
          <w:i/>
          <w:iCs/>
        </w:rPr>
        <w:t xml:space="preserve">Личностная ориентация </w:t>
      </w:r>
      <w:r>
        <w:t>образовательного процесса выявляет приоритет воспитательных и развивающих целей обучения. Способность учащихся  понимать причины и логику развития химических процессов, открывает возможность для ос</w:t>
      </w:r>
      <w:r>
        <w:softHyphen/>
        <w:t>мысленного восприятия идеи материального единства веществ природы, обусловленности свойств веществ их составом и строением, а применения вещест</w:t>
      </w:r>
      <w:proofErr w:type="gramStart"/>
      <w:r>
        <w:t>в-</w:t>
      </w:r>
      <w:proofErr w:type="gramEnd"/>
      <w:r>
        <w:t xml:space="preserve"> их свойствами, познаваемости сущности химических превращений с помощью научных методов </w:t>
      </w:r>
    </w:p>
    <w:p w:rsidR="002015D2" w:rsidRDefault="002015D2" w:rsidP="00E74053">
      <w:pPr>
        <w:pStyle w:val="a8"/>
      </w:pPr>
      <w:r>
        <w:rPr>
          <w:rStyle w:val="a7"/>
          <w:i/>
          <w:iCs/>
        </w:rPr>
        <w:t>Деятельностный</w:t>
      </w:r>
      <w:r>
        <w:t> </w:t>
      </w:r>
      <w:r>
        <w:rPr>
          <w:rStyle w:val="a7"/>
          <w:i/>
          <w:iCs/>
        </w:rPr>
        <w:t>подход</w:t>
      </w:r>
      <w:r>
        <w:t> отражает стратегию современной образовательной политики: необходимость воспитания человека и гражда</w:t>
      </w:r>
      <w:r>
        <w:softHyphen/>
        <w:t>нина, интегрированного в современное ему общество, нацеленного на совершенствова</w:t>
      </w:r>
      <w:r>
        <w:softHyphen/>
        <w:t>ние этого общества. Система уроков сориентирована не столько на передачу «готовых знаний», сколько на форми</w:t>
      </w:r>
      <w: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>
        <w:softHyphen/>
        <w:t>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</w:t>
      </w:r>
      <w:r>
        <w:softHyphen/>
        <w:t>ния и инициативности, от готовности проявлять творческий подход к делу, искать нес</w:t>
      </w:r>
      <w:r>
        <w:softHyphen/>
        <w:t>тандартные способы решения проблем, от готовности к конструктивному взаимодей</w:t>
      </w:r>
      <w:r>
        <w:softHyphen/>
        <w:t>ствию с людьми.</w:t>
      </w:r>
    </w:p>
    <w:p w:rsidR="007F796A" w:rsidRDefault="007F796A" w:rsidP="007F796A">
      <w:pPr>
        <w:pStyle w:val="a8"/>
      </w:pPr>
      <w:r>
        <w:t>Рабочая программа п</w:t>
      </w:r>
      <w:r w:rsidR="00166CE6">
        <w:t>о химии для основного</w:t>
      </w:r>
      <w:r w:rsidR="00977525">
        <w:t xml:space="preserve"> </w:t>
      </w:r>
      <w:r>
        <w:t>общего образования составлена из расчета часов, указанных в Базисном учебном плане образовательных учреждений общего образования: по 1 ч в неделю (68 ч за два года обучения) на базовом уровне.</w:t>
      </w:r>
    </w:p>
    <w:p w:rsidR="007F796A" w:rsidRDefault="007F796A" w:rsidP="007F796A">
      <w:pPr>
        <w:pStyle w:val="a8"/>
      </w:pPr>
    </w:p>
    <w:p w:rsidR="007F796A" w:rsidRDefault="007F796A" w:rsidP="007F796A">
      <w:pPr>
        <w:pStyle w:val="a8"/>
      </w:pPr>
      <w:r>
        <w:t>Программа реализуется на основе использования УМК, рекомендованных МО:</w:t>
      </w:r>
    </w:p>
    <w:p w:rsidR="007F796A" w:rsidRPr="00A70CD2" w:rsidRDefault="007F796A" w:rsidP="007F796A">
      <w:pPr>
        <w:pStyle w:val="a8"/>
      </w:pPr>
      <w:r w:rsidRPr="00A70CD2">
        <w:rPr>
          <w:b/>
          <w:bCs/>
        </w:rPr>
        <w:t>Используемый УМК:</w:t>
      </w:r>
    </w:p>
    <w:p w:rsidR="00305EE9" w:rsidRPr="00A70CD2" w:rsidRDefault="00305EE9" w:rsidP="006061A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О.С. Габриелян.  Химия 10 </w:t>
      </w:r>
      <w:proofErr w:type="spellStart"/>
      <w:r w:rsidRPr="00A7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0CD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Базовый уровень: Учебник для общеобразовательных учреждений,- М.: Дрофа. 2014г.</w:t>
      </w:r>
    </w:p>
    <w:p w:rsidR="00305EE9" w:rsidRPr="00A70CD2" w:rsidRDefault="00305EE9" w:rsidP="006061A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О.С. Габриелян.  Химия 11 </w:t>
      </w:r>
      <w:proofErr w:type="spellStart"/>
      <w:r w:rsidRPr="00A7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0CD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Базовый уровень: Учебник для общеобразовательных учреждений,- М.: Дрофа. 2013г.</w:t>
      </w:r>
    </w:p>
    <w:p w:rsidR="007F796A" w:rsidRDefault="007F796A" w:rsidP="00305EE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5D2" w:rsidRDefault="002015D2" w:rsidP="002015D2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2015D2" w:rsidRDefault="002015D2" w:rsidP="002015D2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Формы, методы, подходы в обучении, контроль знаний</w:t>
      </w:r>
    </w:p>
    <w:p w:rsidR="002015D2" w:rsidRPr="002015D2" w:rsidRDefault="002015D2" w:rsidP="002015D2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>
        <w:t>М</w:t>
      </w:r>
      <w:r w:rsidRPr="002015D2">
        <w:rPr>
          <w:rFonts w:ascii="Times New Roman" w:hAnsi="Times New Roman" w:cs="Times New Roman"/>
          <w:sz w:val="24"/>
          <w:szCs w:val="24"/>
        </w:rPr>
        <w:t xml:space="preserve">етодологический </w:t>
      </w:r>
      <w:r w:rsidRPr="002015D2">
        <w:rPr>
          <w:rStyle w:val="a7"/>
          <w:rFonts w:ascii="Times New Roman" w:hAnsi="Times New Roman" w:cs="Times New Roman"/>
          <w:sz w:val="24"/>
          <w:szCs w:val="24"/>
        </w:rPr>
        <w:t>подход</w:t>
      </w:r>
      <w:r w:rsidRPr="002015D2">
        <w:rPr>
          <w:rFonts w:ascii="Times New Roman" w:hAnsi="Times New Roman" w:cs="Times New Roman"/>
          <w:sz w:val="24"/>
          <w:szCs w:val="24"/>
        </w:rPr>
        <w:t xml:space="preserve"> в дидактике </w:t>
      </w:r>
      <w:r w:rsidRPr="002015D2">
        <w:rPr>
          <w:rStyle w:val="a7"/>
          <w:rFonts w:ascii="Times New Roman" w:hAnsi="Times New Roman" w:cs="Times New Roman"/>
          <w:sz w:val="24"/>
          <w:szCs w:val="24"/>
        </w:rPr>
        <w:t>химии</w:t>
      </w:r>
      <w:r w:rsidRPr="002015D2">
        <w:rPr>
          <w:rFonts w:ascii="Times New Roman" w:hAnsi="Times New Roman" w:cs="Times New Roman"/>
          <w:sz w:val="24"/>
          <w:szCs w:val="24"/>
        </w:rPr>
        <w:t xml:space="preserve"> направлен на формирование химического  мышления,  химического языка школьников.</w:t>
      </w:r>
    </w:p>
    <w:p w:rsidR="002015D2" w:rsidRPr="002015D2" w:rsidRDefault="002015D2" w:rsidP="002015D2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015D2">
        <w:rPr>
          <w:rFonts w:ascii="Times New Roman" w:hAnsi="Times New Roman" w:cs="Times New Roman"/>
          <w:sz w:val="24"/>
          <w:szCs w:val="24"/>
        </w:rPr>
        <w:t>Проблемный подход направлен на развитие умственных способностей и творческой деятельности учащихся; обучает приемам самостоятельной работы и поиска информации.</w:t>
      </w:r>
    </w:p>
    <w:p w:rsidR="002015D2" w:rsidRPr="002015D2" w:rsidRDefault="002015D2" w:rsidP="002015D2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015D2">
        <w:rPr>
          <w:rFonts w:ascii="Times New Roman" w:hAnsi="Times New Roman" w:cs="Times New Roman"/>
          <w:sz w:val="24"/>
          <w:szCs w:val="24"/>
        </w:rPr>
        <w:t xml:space="preserve">Методы обучения: наблюдение, гипотеза, эксперимент, наглядно </w:t>
      </w:r>
      <w:proofErr w:type="gramStart"/>
      <w:r w:rsidRPr="002015D2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2015D2">
        <w:rPr>
          <w:rFonts w:ascii="Times New Roman" w:hAnsi="Times New Roman" w:cs="Times New Roman"/>
          <w:sz w:val="24"/>
          <w:szCs w:val="24"/>
        </w:rPr>
        <w:t>ллюстративный, репродуктивный, проблемного изложения, частично поисковый.</w:t>
      </w:r>
    </w:p>
    <w:p w:rsidR="002015D2" w:rsidRPr="002015D2" w:rsidRDefault="002015D2" w:rsidP="002015D2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015D2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977525">
        <w:rPr>
          <w:rFonts w:ascii="Times New Roman" w:hAnsi="Times New Roman" w:cs="Times New Roman"/>
          <w:sz w:val="24"/>
          <w:szCs w:val="24"/>
        </w:rPr>
        <w:t xml:space="preserve">уроков: </w:t>
      </w:r>
      <w:r w:rsidR="00977525">
        <w:rPr>
          <w:rFonts w:ascii="Times New Roman" w:hAnsi="Times New Roman" w:cs="Times New Roman"/>
          <w:sz w:val="24"/>
          <w:szCs w:val="24"/>
        </w:rPr>
        <w:t xml:space="preserve">урок – конференция, </w:t>
      </w:r>
      <w:r w:rsidRPr="00977525">
        <w:rPr>
          <w:rFonts w:ascii="Times New Roman" w:hAnsi="Times New Roman" w:cs="Times New Roman"/>
          <w:sz w:val="24"/>
          <w:szCs w:val="24"/>
        </w:rPr>
        <w:t>беседа</w:t>
      </w:r>
      <w:r w:rsidRPr="002015D2">
        <w:rPr>
          <w:rFonts w:ascii="Times New Roman" w:hAnsi="Times New Roman" w:cs="Times New Roman"/>
          <w:sz w:val="24"/>
          <w:szCs w:val="24"/>
        </w:rPr>
        <w:t xml:space="preserve">, рассказ, урок </w:t>
      </w:r>
      <w:proofErr w:type="gramStart"/>
      <w:r w:rsidRPr="002015D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2015D2">
        <w:rPr>
          <w:rFonts w:ascii="Times New Roman" w:hAnsi="Times New Roman" w:cs="Times New Roman"/>
          <w:sz w:val="24"/>
          <w:szCs w:val="24"/>
        </w:rPr>
        <w:t>еловая игра, урок –путешествие, урок –семинар, урок –лекция, урок –зачет</w:t>
      </w:r>
    </w:p>
    <w:p w:rsidR="002015D2" w:rsidRPr="002015D2" w:rsidRDefault="002015D2" w:rsidP="002015D2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015D2">
        <w:rPr>
          <w:rFonts w:ascii="Times New Roman" w:hAnsi="Times New Roman" w:cs="Times New Roman"/>
          <w:sz w:val="24"/>
          <w:szCs w:val="24"/>
        </w:rPr>
        <w:t>Работа учащихся: самостоятельная, в группах, практическая, индивидуальные творческие задания.</w:t>
      </w:r>
    </w:p>
    <w:p w:rsidR="002015D2" w:rsidRPr="002015D2" w:rsidRDefault="002015D2" w:rsidP="002015D2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015D2">
        <w:rPr>
          <w:rFonts w:ascii="Times New Roman" w:hAnsi="Times New Roman" w:cs="Times New Roman"/>
          <w:sz w:val="24"/>
          <w:szCs w:val="24"/>
        </w:rPr>
        <w:t>Формы контроля: фронтальный, самоконтроль, тестовые работы, срезы,  проверочные, итоговые контрольные работы, создание презентаций, задания творческого характера.</w:t>
      </w:r>
      <w:proofErr w:type="gramEnd"/>
    </w:p>
    <w:p w:rsidR="007F796A" w:rsidRPr="009A698B" w:rsidRDefault="009A698B" w:rsidP="009A698B">
      <w:pPr>
        <w:pStyle w:val="a8"/>
      </w:pPr>
      <w:r w:rsidRPr="009A698B">
        <w:rPr>
          <w:rStyle w:val="a9"/>
          <w:bCs/>
          <w:i w:val="0"/>
          <w:iCs w:val="0"/>
        </w:rPr>
        <w:t>Организация учебного процесса при изучении химии</w:t>
      </w:r>
    </w:p>
    <w:p w:rsidR="007F796A" w:rsidRDefault="007F796A" w:rsidP="007F796A">
      <w:pPr>
        <w:pStyle w:val="a8"/>
        <w:shd w:val="clear" w:color="auto" w:fill="FFFFFF"/>
      </w:pPr>
      <w:r>
        <w:t>В старшем подростковом возрасте (15—17 лет) ведущую роль играет деятельность по овладению системой научных понятий в контексте предварительного профессионального самоопределения. Усвоение системы научных понятий формирует тип мышления, ориентирующий подростка на общекультурные образцы, нормы, эталоны взаимодействия с окружающим миром, а также становится источником нового типа познавательных интересов (не только к фактам, но и к закономерностям), средством формирования мировоззрения.</w:t>
      </w:r>
    </w:p>
    <w:p w:rsidR="007F796A" w:rsidRDefault="007F796A" w:rsidP="007F796A">
      <w:pPr>
        <w:pStyle w:val="a8"/>
        <w:shd w:val="clear" w:color="auto" w:fill="FFFFFF"/>
      </w:pPr>
      <w:r>
        <w:t>Таким образом, оптимальным способом развития познавательной потребности старшеклассников является представление содержания образования в виде системы теоретических понятий.</w:t>
      </w:r>
    </w:p>
    <w:p w:rsidR="002C347F" w:rsidRDefault="007F796A" w:rsidP="007F796A">
      <w:pPr>
        <w:pStyle w:val="a8"/>
        <w:rPr>
          <w:rStyle w:val="a9"/>
          <w:i w:val="0"/>
          <w:iCs w:val="0"/>
        </w:rPr>
      </w:pPr>
      <w:r>
        <w:rPr>
          <w:rStyle w:val="a9"/>
          <w:i w:val="0"/>
          <w:iCs w:val="0"/>
        </w:rPr>
        <w:t>Приоритетными задачами преподавания школьного курса х</w:t>
      </w:r>
      <w:r w:rsidR="00E74053">
        <w:rPr>
          <w:rStyle w:val="a9"/>
          <w:i w:val="0"/>
          <w:iCs w:val="0"/>
        </w:rPr>
        <w:t xml:space="preserve">имии на этапе основного </w:t>
      </w:r>
      <w:r>
        <w:rPr>
          <w:rStyle w:val="a9"/>
          <w:i w:val="0"/>
          <w:iCs w:val="0"/>
        </w:rPr>
        <w:t xml:space="preserve"> общего образования является совершенствование методики формирования познавательной, информационно-коммуникативной и рефлексивной видов деятельности. Ориентация на организацию самостоятельной познавательной деятельности учащихся является необходимым условием успешности обучения химии всех учащихся. </w:t>
      </w:r>
    </w:p>
    <w:p w:rsidR="007F796A" w:rsidRDefault="007F796A" w:rsidP="007F796A">
      <w:pPr>
        <w:pStyle w:val="a8"/>
      </w:pPr>
      <w:r>
        <w:rPr>
          <w:rStyle w:val="a9"/>
          <w:i w:val="0"/>
          <w:iCs w:val="0"/>
        </w:rPr>
        <w:t>В результате освоения содержания образования по химии учащиеся получают возможность расширить круг уч</w:t>
      </w:r>
      <w:r w:rsidR="002C347F">
        <w:rPr>
          <w:rStyle w:val="a9"/>
          <w:i w:val="0"/>
          <w:iCs w:val="0"/>
        </w:rPr>
        <w:t>ебных умений, навыков. П</w:t>
      </w:r>
      <w:r>
        <w:rPr>
          <w:rStyle w:val="a9"/>
          <w:i w:val="0"/>
          <w:iCs w:val="0"/>
        </w:rPr>
        <w:t>рименение полученных знаний для объяснения разнообразных химических явлений и свойств веществ, оценки роли химии в развитии современных технологий и получении новых материалов, безопасной работы с веществами в лаборатории, быту и на производстве, решения практических задач в повседневной жизни, предупреждения явлений, наносящих вред здоровью человека и окружающей среде и т.д.</w:t>
      </w:r>
    </w:p>
    <w:p w:rsidR="00305EE9" w:rsidRDefault="00305EE9" w:rsidP="009A698B">
      <w:pPr>
        <w:spacing w:after="0"/>
      </w:pPr>
    </w:p>
    <w:p w:rsidR="002C347F" w:rsidRDefault="002C347F" w:rsidP="009A698B">
      <w:pPr>
        <w:spacing w:after="0"/>
      </w:pPr>
    </w:p>
    <w:p w:rsidR="002C347F" w:rsidRDefault="002C347F" w:rsidP="009A698B">
      <w:pPr>
        <w:spacing w:after="0"/>
      </w:pPr>
    </w:p>
    <w:p w:rsidR="002C347F" w:rsidRDefault="002C347F" w:rsidP="009A698B">
      <w:pPr>
        <w:spacing w:after="0"/>
      </w:pPr>
    </w:p>
    <w:p w:rsidR="002C347F" w:rsidRDefault="002C347F" w:rsidP="009A698B">
      <w:pPr>
        <w:spacing w:after="0"/>
      </w:pPr>
    </w:p>
    <w:p w:rsidR="002C347F" w:rsidRDefault="002C347F" w:rsidP="009A698B">
      <w:pPr>
        <w:spacing w:after="0"/>
      </w:pPr>
    </w:p>
    <w:p w:rsidR="002C347F" w:rsidRDefault="002C347F" w:rsidP="009A698B">
      <w:pPr>
        <w:spacing w:after="0"/>
      </w:pPr>
    </w:p>
    <w:p w:rsidR="002C347F" w:rsidRPr="00946C32" w:rsidRDefault="002C347F" w:rsidP="009A698B">
      <w:pPr>
        <w:spacing w:after="0"/>
      </w:pPr>
    </w:p>
    <w:p w:rsidR="00305EE9" w:rsidRDefault="00305EE9" w:rsidP="00305EE9">
      <w:pPr>
        <w:spacing w:after="0"/>
      </w:pPr>
    </w:p>
    <w:p w:rsidR="00305EE9" w:rsidRPr="00946C32" w:rsidRDefault="00305EE9" w:rsidP="00305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3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r w:rsidRPr="00946C3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2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727"/>
        <w:gridCol w:w="1168"/>
        <w:gridCol w:w="958"/>
        <w:gridCol w:w="1418"/>
        <w:gridCol w:w="1559"/>
        <w:gridCol w:w="1275"/>
      </w:tblGrid>
      <w:tr w:rsidR="00305EE9" w:rsidRPr="0077421D" w:rsidTr="004D41D4">
        <w:tc>
          <w:tcPr>
            <w:tcW w:w="1134" w:type="dxa"/>
            <w:vMerge w:val="restart"/>
          </w:tcPr>
          <w:p w:rsidR="00305EE9" w:rsidRPr="0077421D" w:rsidRDefault="00305EE9" w:rsidP="004D41D4">
            <w:pPr>
              <w:jc w:val="center"/>
              <w:rPr>
                <w:b/>
                <w:sz w:val="24"/>
                <w:szCs w:val="24"/>
              </w:rPr>
            </w:pPr>
            <w:r w:rsidRPr="0077421D">
              <w:rPr>
                <w:b/>
                <w:sz w:val="24"/>
                <w:szCs w:val="24"/>
              </w:rPr>
              <w:t>№</w:t>
            </w:r>
          </w:p>
          <w:p w:rsidR="00305EE9" w:rsidRPr="0077421D" w:rsidRDefault="00305EE9" w:rsidP="004D41D4">
            <w:pPr>
              <w:ind w:left="-284" w:firstLine="284"/>
              <w:jc w:val="center"/>
              <w:rPr>
                <w:b/>
                <w:sz w:val="24"/>
                <w:szCs w:val="24"/>
              </w:rPr>
            </w:pPr>
            <w:r w:rsidRPr="0077421D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727" w:type="dxa"/>
            <w:vMerge w:val="restart"/>
          </w:tcPr>
          <w:p w:rsidR="00305EE9" w:rsidRPr="0077421D" w:rsidRDefault="00305EE9" w:rsidP="004D41D4">
            <w:pPr>
              <w:jc w:val="center"/>
              <w:rPr>
                <w:b/>
                <w:sz w:val="24"/>
                <w:szCs w:val="24"/>
              </w:rPr>
            </w:pPr>
            <w:r w:rsidRPr="0077421D">
              <w:rPr>
                <w:b/>
                <w:sz w:val="24"/>
                <w:szCs w:val="24"/>
              </w:rPr>
              <w:t>Тема.</w:t>
            </w:r>
          </w:p>
        </w:tc>
        <w:tc>
          <w:tcPr>
            <w:tcW w:w="1168" w:type="dxa"/>
          </w:tcPr>
          <w:p w:rsidR="00305EE9" w:rsidRPr="0077421D" w:rsidRDefault="00305EE9" w:rsidP="004D41D4">
            <w:pPr>
              <w:jc w:val="center"/>
              <w:rPr>
                <w:b/>
                <w:sz w:val="24"/>
                <w:szCs w:val="24"/>
              </w:rPr>
            </w:pPr>
            <w:r w:rsidRPr="0077421D">
              <w:rPr>
                <w:b/>
                <w:sz w:val="24"/>
                <w:szCs w:val="24"/>
              </w:rPr>
              <w:t>Кол-во</w:t>
            </w:r>
          </w:p>
          <w:p w:rsidR="00305EE9" w:rsidRPr="0077421D" w:rsidRDefault="00305EE9" w:rsidP="004D41D4">
            <w:pPr>
              <w:jc w:val="center"/>
              <w:rPr>
                <w:b/>
                <w:sz w:val="24"/>
                <w:szCs w:val="24"/>
              </w:rPr>
            </w:pPr>
            <w:r w:rsidRPr="0077421D">
              <w:rPr>
                <w:b/>
                <w:sz w:val="24"/>
                <w:szCs w:val="24"/>
              </w:rPr>
              <w:t>часов.</w:t>
            </w:r>
          </w:p>
        </w:tc>
        <w:tc>
          <w:tcPr>
            <w:tcW w:w="3935" w:type="dxa"/>
            <w:gridSpan w:val="3"/>
          </w:tcPr>
          <w:p w:rsidR="00305EE9" w:rsidRPr="0077421D" w:rsidRDefault="00305EE9" w:rsidP="004D41D4">
            <w:pPr>
              <w:jc w:val="center"/>
              <w:rPr>
                <w:b/>
                <w:sz w:val="24"/>
                <w:szCs w:val="24"/>
              </w:rPr>
            </w:pPr>
            <w:r w:rsidRPr="0077421D">
              <w:rPr>
                <w:b/>
                <w:sz w:val="24"/>
                <w:szCs w:val="24"/>
              </w:rPr>
              <w:t>В том числе.</w:t>
            </w:r>
          </w:p>
        </w:tc>
        <w:tc>
          <w:tcPr>
            <w:tcW w:w="1275" w:type="dxa"/>
            <w:vMerge w:val="restart"/>
          </w:tcPr>
          <w:p w:rsidR="00305EE9" w:rsidRPr="0077421D" w:rsidRDefault="00305EE9" w:rsidP="004D41D4">
            <w:pPr>
              <w:jc w:val="center"/>
              <w:rPr>
                <w:b/>
                <w:sz w:val="24"/>
                <w:szCs w:val="24"/>
              </w:rPr>
            </w:pPr>
            <w:r w:rsidRPr="0077421D">
              <w:rPr>
                <w:b/>
                <w:sz w:val="24"/>
                <w:szCs w:val="24"/>
              </w:rPr>
              <w:t>Примечания.</w:t>
            </w:r>
          </w:p>
        </w:tc>
      </w:tr>
      <w:tr w:rsidR="00305EE9" w:rsidRPr="0077421D" w:rsidTr="004D41D4">
        <w:tc>
          <w:tcPr>
            <w:tcW w:w="1134" w:type="dxa"/>
            <w:vMerge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Уроки</w:t>
            </w:r>
          </w:p>
        </w:tc>
        <w:tc>
          <w:tcPr>
            <w:tcW w:w="141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Лабораторные работы</w:t>
            </w:r>
            <w:r>
              <w:rPr>
                <w:sz w:val="24"/>
                <w:szCs w:val="24"/>
              </w:rPr>
              <w:t>, практические.</w:t>
            </w:r>
          </w:p>
        </w:tc>
        <w:tc>
          <w:tcPr>
            <w:tcW w:w="1559" w:type="dxa"/>
          </w:tcPr>
          <w:p w:rsidR="00305EE9" w:rsidRPr="0077421D" w:rsidRDefault="00305EE9" w:rsidP="004D41D4">
            <w:pPr>
              <w:ind w:right="119"/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Контрольные работы.</w:t>
            </w:r>
          </w:p>
        </w:tc>
        <w:tc>
          <w:tcPr>
            <w:tcW w:w="1275" w:type="dxa"/>
            <w:vMerge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</w:tr>
      <w:tr w:rsidR="00305EE9" w:rsidRPr="0077421D" w:rsidTr="004D41D4">
        <w:tc>
          <w:tcPr>
            <w:tcW w:w="1134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Введение</w:t>
            </w:r>
          </w:p>
        </w:tc>
        <w:tc>
          <w:tcPr>
            <w:tcW w:w="116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</w:tr>
      <w:tr w:rsidR="00305EE9" w:rsidRPr="0077421D" w:rsidTr="004D41D4">
        <w:tc>
          <w:tcPr>
            <w:tcW w:w="1134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Теория строение органических соединений</w:t>
            </w:r>
          </w:p>
        </w:tc>
        <w:tc>
          <w:tcPr>
            <w:tcW w:w="116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5EE9" w:rsidRPr="0077421D" w:rsidRDefault="000F4630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</w:tr>
      <w:tr w:rsidR="00305EE9" w:rsidRPr="0077421D" w:rsidTr="004D41D4">
        <w:tc>
          <w:tcPr>
            <w:tcW w:w="1134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16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05EE9" w:rsidRPr="0077421D" w:rsidRDefault="00E74053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5EE9" w:rsidRPr="0077421D" w:rsidRDefault="00E74053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</w:tr>
      <w:tr w:rsidR="00305EE9" w:rsidRPr="0077421D" w:rsidTr="004D41D4">
        <w:tc>
          <w:tcPr>
            <w:tcW w:w="1134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rFonts w:eastAsia="Calibri"/>
                <w:sz w:val="24"/>
                <w:szCs w:val="24"/>
              </w:rPr>
              <w:t xml:space="preserve">Кислород и азотсодержащие органические соединения, и их природные источники </w:t>
            </w:r>
          </w:p>
        </w:tc>
        <w:tc>
          <w:tcPr>
            <w:tcW w:w="116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5EE9" w:rsidRPr="0077421D" w:rsidRDefault="002C347F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</w:tr>
      <w:tr w:rsidR="00305EE9" w:rsidRPr="0077421D" w:rsidTr="004D41D4">
        <w:tc>
          <w:tcPr>
            <w:tcW w:w="1134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 xml:space="preserve">Азотсодержащие соединения и их нахождение в живой природе </w:t>
            </w:r>
          </w:p>
        </w:tc>
        <w:tc>
          <w:tcPr>
            <w:tcW w:w="116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05EE9" w:rsidRPr="006C6F8B" w:rsidRDefault="00E74053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</w:tr>
      <w:tr w:rsidR="00305EE9" w:rsidRPr="0077421D" w:rsidTr="004D41D4">
        <w:tc>
          <w:tcPr>
            <w:tcW w:w="1134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 w:rsidRPr="0077421D">
              <w:rPr>
                <w:sz w:val="24"/>
                <w:szCs w:val="24"/>
              </w:rPr>
              <w:t xml:space="preserve">Искусственные и синтетические полимеры  </w:t>
            </w:r>
          </w:p>
        </w:tc>
        <w:tc>
          <w:tcPr>
            <w:tcW w:w="116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05EE9" w:rsidRPr="006C6F8B" w:rsidRDefault="00E74053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5EE9" w:rsidRPr="0077421D" w:rsidRDefault="002C347F" w:rsidP="004D4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</w:tr>
      <w:tr w:rsidR="00305EE9" w:rsidRPr="0077421D" w:rsidTr="004D41D4">
        <w:tc>
          <w:tcPr>
            <w:tcW w:w="1134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727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5EE9" w:rsidRPr="0077421D" w:rsidRDefault="000F4630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05EE9" w:rsidRPr="0077421D" w:rsidRDefault="00305EE9" w:rsidP="004D41D4">
            <w:pPr>
              <w:rPr>
                <w:sz w:val="24"/>
                <w:szCs w:val="24"/>
              </w:rPr>
            </w:pPr>
          </w:p>
        </w:tc>
      </w:tr>
    </w:tbl>
    <w:p w:rsidR="00305EE9" w:rsidRDefault="00305EE9" w:rsidP="00305EE9">
      <w:pPr>
        <w:spacing w:after="0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305EE9" w:rsidRPr="00D769FD" w:rsidRDefault="00305EE9" w:rsidP="00305EE9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20E6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  <w:r w:rsidRPr="00D20E6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1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198"/>
        <w:gridCol w:w="962"/>
        <w:gridCol w:w="2060"/>
        <w:gridCol w:w="1714"/>
        <w:gridCol w:w="870"/>
      </w:tblGrid>
      <w:tr w:rsidR="00305EE9" w:rsidRPr="00D20E61" w:rsidTr="004D41D4">
        <w:tc>
          <w:tcPr>
            <w:tcW w:w="1101" w:type="dxa"/>
            <w:vMerge w:val="restart"/>
          </w:tcPr>
          <w:p w:rsidR="00305EE9" w:rsidRPr="00D20E61" w:rsidRDefault="00305EE9" w:rsidP="004D41D4">
            <w:pPr>
              <w:rPr>
                <w:b/>
                <w:sz w:val="24"/>
                <w:szCs w:val="24"/>
              </w:rPr>
            </w:pPr>
            <w:r w:rsidRPr="00D20E6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268" w:type="dxa"/>
            <w:vMerge w:val="restart"/>
          </w:tcPr>
          <w:p w:rsidR="00305EE9" w:rsidRPr="00D20E61" w:rsidRDefault="00305EE9" w:rsidP="004D41D4">
            <w:pPr>
              <w:rPr>
                <w:b/>
                <w:sz w:val="24"/>
                <w:szCs w:val="24"/>
              </w:rPr>
            </w:pPr>
            <w:r w:rsidRPr="00D20E61">
              <w:rPr>
                <w:b/>
                <w:sz w:val="24"/>
                <w:szCs w:val="24"/>
              </w:rPr>
              <w:t>Тема.</w:t>
            </w:r>
          </w:p>
        </w:tc>
        <w:tc>
          <w:tcPr>
            <w:tcW w:w="1198" w:type="dxa"/>
          </w:tcPr>
          <w:p w:rsidR="00305EE9" w:rsidRPr="00D20E61" w:rsidRDefault="00305EE9" w:rsidP="004D41D4">
            <w:pPr>
              <w:rPr>
                <w:b/>
                <w:sz w:val="24"/>
                <w:szCs w:val="24"/>
              </w:rPr>
            </w:pPr>
            <w:r w:rsidRPr="00D20E61">
              <w:rPr>
                <w:b/>
                <w:sz w:val="24"/>
                <w:szCs w:val="24"/>
              </w:rPr>
              <w:t>Кол-во</w:t>
            </w:r>
          </w:p>
          <w:p w:rsidR="00305EE9" w:rsidRPr="00D20E61" w:rsidRDefault="00305EE9" w:rsidP="004D41D4">
            <w:pPr>
              <w:rPr>
                <w:b/>
                <w:sz w:val="24"/>
                <w:szCs w:val="24"/>
              </w:rPr>
            </w:pPr>
            <w:r w:rsidRPr="00D20E61">
              <w:rPr>
                <w:b/>
                <w:sz w:val="24"/>
                <w:szCs w:val="24"/>
              </w:rPr>
              <w:t>часов.</w:t>
            </w:r>
          </w:p>
        </w:tc>
        <w:tc>
          <w:tcPr>
            <w:tcW w:w="4736" w:type="dxa"/>
            <w:gridSpan w:val="3"/>
          </w:tcPr>
          <w:p w:rsidR="00305EE9" w:rsidRPr="00D20E61" w:rsidRDefault="00305EE9" w:rsidP="004D41D4">
            <w:pPr>
              <w:jc w:val="center"/>
              <w:rPr>
                <w:b/>
                <w:sz w:val="24"/>
                <w:szCs w:val="24"/>
              </w:rPr>
            </w:pPr>
            <w:r w:rsidRPr="00D20E61">
              <w:rPr>
                <w:b/>
                <w:sz w:val="24"/>
                <w:szCs w:val="24"/>
              </w:rPr>
              <w:t>В том числе.</w:t>
            </w:r>
          </w:p>
        </w:tc>
        <w:tc>
          <w:tcPr>
            <w:tcW w:w="870" w:type="dxa"/>
            <w:vMerge w:val="restart"/>
          </w:tcPr>
          <w:p w:rsidR="00305EE9" w:rsidRPr="00D20E61" w:rsidRDefault="00305EE9" w:rsidP="004D41D4">
            <w:pPr>
              <w:rPr>
                <w:b/>
                <w:sz w:val="24"/>
                <w:szCs w:val="24"/>
              </w:rPr>
            </w:pPr>
            <w:r w:rsidRPr="00D20E61">
              <w:rPr>
                <w:b/>
                <w:sz w:val="24"/>
                <w:szCs w:val="24"/>
              </w:rPr>
              <w:t>Примечание.</w:t>
            </w:r>
          </w:p>
        </w:tc>
      </w:tr>
      <w:tr w:rsidR="00305EE9" w:rsidRPr="00D20E61" w:rsidTr="004D41D4">
        <w:tc>
          <w:tcPr>
            <w:tcW w:w="1101" w:type="dxa"/>
            <w:vMerge/>
          </w:tcPr>
          <w:p w:rsidR="00305EE9" w:rsidRPr="00D20E61" w:rsidRDefault="00305EE9" w:rsidP="004D41D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EE9" w:rsidRPr="00D20E61" w:rsidRDefault="00305EE9" w:rsidP="004D41D4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305EE9" w:rsidRPr="00D20E61" w:rsidRDefault="00305EE9" w:rsidP="004D41D4">
            <w:pPr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305EE9" w:rsidRPr="00D20E61" w:rsidRDefault="00305EE9" w:rsidP="004D41D4">
            <w:pPr>
              <w:rPr>
                <w:b/>
                <w:sz w:val="24"/>
                <w:szCs w:val="24"/>
              </w:rPr>
            </w:pPr>
            <w:r w:rsidRPr="00D20E61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2060" w:type="dxa"/>
          </w:tcPr>
          <w:p w:rsidR="00305EE9" w:rsidRPr="00D20E61" w:rsidRDefault="00305EE9" w:rsidP="004D41D4">
            <w:pPr>
              <w:rPr>
                <w:b/>
                <w:sz w:val="24"/>
                <w:szCs w:val="24"/>
              </w:rPr>
            </w:pPr>
            <w:r w:rsidRPr="00D20E61">
              <w:rPr>
                <w:b/>
                <w:sz w:val="24"/>
                <w:szCs w:val="24"/>
              </w:rPr>
              <w:t>Лабораторные работы,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0E61">
              <w:rPr>
                <w:b/>
                <w:sz w:val="24"/>
                <w:szCs w:val="24"/>
              </w:rPr>
              <w:t>практические.</w:t>
            </w:r>
          </w:p>
        </w:tc>
        <w:tc>
          <w:tcPr>
            <w:tcW w:w="1714" w:type="dxa"/>
          </w:tcPr>
          <w:p w:rsidR="00305EE9" w:rsidRPr="00D769FD" w:rsidRDefault="00305EE9" w:rsidP="004D41D4">
            <w:pPr>
              <w:rPr>
                <w:b/>
                <w:sz w:val="24"/>
                <w:szCs w:val="24"/>
              </w:rPr>
            </w:pPr>
            <w:r w:rsidRPr="00D769FD">
              <w:rPr>
                <w:b/>
                <w:sz w:val="24"/>
                <w:szCs w:val="24"/>
              </w:rPr>
              <w:t>Контрольные работы.</w:t>
            </w:r>
          </w:p>
        </w:tc>
        <w:tc>
          <w:tcPr>
            <w:tcW w:w="870" w:type="dxa"/>
            <w:vMerge/>
          </w:tcPr>
          <w:p w:rsidR="00305EE9" w:rsidRPr="00D20E61" w:rsidRDefault="00305EE9" w:rsidP="004D41D4">
            <w:pPr>
              <w:rPr>
                <w:b/>
                <w:sz w:val="24"/>
                <w:szCs w:val="24"/>
              </w:rPr>
            </w:pPr>
          </w:p>
        </w:tc>
      </w:tr>
      <w:tr w:rsidR="00305EE9" w:rsidRPr="002710D3" w:rsidTr="004D41D4">
        <w:tc>
          <w:tcPr>
            <w:tcW w:w="1101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05EE9" w:rsidRPr="002710D3" w:rsidRDefault="00305EE9" w:rsidP="004D41D4">
            <w:pPr>
              <w:tabs>
                <w:tab w:val="left" w:pos="338"/>
              </w:tabs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Строение атома и периодический закон Д.И.Менделеева.</w:t>
            </w:r>
          </w:p>
        </w:tc>
        <w:tc>
          <w:tcPr>
            <w:tcW w:w="1198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305EE9" w:rsidRPr="002710D3" w:rsidRDefault="00305EE9" w:rsidP="004D41D4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305EE9" w:rsidRPr="002710D3" w:rsidRDefault="00333938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05EE9" w:rsidRPr="002710D3" w:rsidRDefault="00305EE9" w:rsidP="004D41D4">
            <w:pPr>
              <w:rPr>
                <w:sz w:val="24"/>
                <w:szCs w:val="24"/>
              </w:rPr>
            </w:pPr>
          </w:p>
        </w:tc>
      </w:tr>
      <w:tr w:rsidR="00305EE9" w:rsidRPr="002710D3" w:rsidTr="004D41D4">
        <w:tc>
          <w:tcPr>
            <w:tcW w:w="1101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05EE9" w:rsidRPr="002710D3" w:rsidRDefault="00305EE9" w:rsidP="004D41D4">
            <w:pPr>
              <w:tabs>
                <w:tab w:val="left" w:pos="1013"/>
                <w:tab w:val="left" w:pos="1049"/>
                <w:tab w:val="center" w:pos="2262"/>
              </w:tabs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 xml:space="preserve"> Строение вещества.</w:t>
            </w:r>
          </w:p>
        </w:tc>
        <w:tc>
          <w:tcPr>
            <w:tcW w:w="1198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14</w:t>
            </w:r>
          </w:p>
        </w:tc>
        <w:tc>
          <w:tcPr>
            <w:tcW w:w="2060" w:type="dxa"/>
          </w:tcPr>
          <w:p w:rsidR="00305EE9" w:rsidRPr="002710D3" w:rsidRDefault="002C347F" w:rsidP="004D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5EE9" w:rsidRPr="002710D3" w:rsidRDefault="00305EE9" w:rsidP="004D41D4">
            <w:pPr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1.</w:t>
            </w:r>
          </w:p>
        </w:tc>
        <w:tc>
          <w:tcPr>
            <w:tcW w:w="870" w:type="dxa"/>
          </w:tcPr>
          <w:p w:rsidR="00305EE9" w:rsidRPr="002710D3" w:rsidRDefault="00305EE9" w:rsidP="004D41D4">
            <w:pPr>
              <w:rPr>
                <w:sz w:val="24"/>
                <w:szCs w:val="24"/>
              </w:rPr>
            </w:pPr>
          </w:p>
        </w:tc>
      </w:tr>
      <w:tr w:rsidR="00305EE9" w:rsidRPr="002710D3" w:rsidTr="004D41D4">
        <w:tc>
          <w:tcPr>
            <w:tcW w:w="1101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05EE9" w:rsidRPr="002710D3" w:rsidRDefault="00305EE9" w:rsidP="004D41D4">
            <w:pPr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Химические реакции.</w:t>
            </w:r>
          </w:p>
        </w:tc>
        <w:tc>
          <w:tcPr>
            <w:tcW w:w="1198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305EE9" w:rsidRPr="002710D3" w:rsidRDefault="00305EE9" w:rsidP="004D41D4">
            <w:pPr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1.</w:t>
            </w:r>
          </w:p>
        </w:tc>
        <w:tc>
          <w:tcPr>
            <w:tcW w:w="870" w:type="dxa"/>
          </w:tcPr>
          <w:p w:rsidR="00305EE9" w:rsidRPr="002710D3" w:rsidRDefault="00305EE9" w:rsidP="004D41D4">
            <w:pPr>
              <w:rPr>
                <w:sz w:val="24"/>
                <w:szCs w:val="24"/>
              </w:rPr>
            </w:pPr>
          </w:p>
        </w:tc>
      </w:tr>
      <w:tr w:rsidR="00305EE9" w:rsidRPr="002710D3" w:rsidTr="004D41D4">
        <w:tc>
          <w:tcPr>
            <w:tcW w:w="1101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05EE9" w:rsidRPr="002710D3" w:rsidRDefault="00305EE9" w:rsidP="004D41D4">
            <w:pPr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 xml:space="preserve"> Вещества и их свойства.</w:t>
            </w:r>
          </w:p>
        </w:tc>
        <w:tc>
          <w:tcPr>
            <w:tcW w:w="1198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305EE9" w:rsidRPr="002710D3" w:rsidRDefault="00333938" w:rsidP="004D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05EE9" w:rsidRPr="002710D3" w:rsidRDefault="00305EE9" w:rsidP="004D41D4">
            <w:pPr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05EE9" w:rsidRPr="002710D3" w:rsidRDefault="00305EE9" w:rsidP="004D41D4">
            <w:pPr>
              <w:rPr>
                <w:sz w:val="24"/>
                <w:szCs w:val="24"/>
              </w:rPr>
            </w:pPr>
          </w:p>
        </w:tc>
      </w:tr>
      <w:tr w:rsidR="00305EE9" w:rsidRPr="002710D3" w:rsidTr="004D41D4">
        <w:tc>
          <w:tcPr>
            <w:tcW w:w="1101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Итого:</w:t>
            </w:r>
          </w:p>
        </w:tc>
        <w:tc>
          <w:tcPr>
            <w:tcW w:w="1198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34</w:t>
            </w:r>
          </w:p>
        </w:tc>
        <w:tc>
          <w:tcPr>
            <w:tcW w:w="962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34</w:t>
            </w:r>
          </w:p>
        </w:tc>
        <w:tc>
          <w:tcPr>
            <w:tcW w:w="2060" w:type="dxa"/>
          </w:tcPr>
          <w:p w:rsidR="00305EE9" w:rsidRPr="002710D3" w:rsidRDefault="00305EE9" w:rsidP="004D41D4">
            <w:pPr>
              <w:jc w:val="center"/>
              <w:rPr>
                <w:sz w:val="24"/>
                <w:szCs w:val="24"/>
              </w:rPr>
            </w:pPr>
            <w:r w:rsidRPr="002710D3"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305EE9" w:rsidRPr="002710D3" w:rsidRDefault="00333938" w:rsidP="004D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05EE9" w:rsidRPr="002710D3" w:rsidRDefault="00305EE9" w:rsidP="004D41D4">
            <w:pPr>
              <w:rPr>
                <w:sz w:val="24"/>
                <w:szCs w:val="24"/>
              </w:rPr>
            </w:pPr>
          </w:p>
        </w:tc>
      </w:tr>
    </w:tbl>
    <w:p w:rsidR="00305EE9" w:rsidRPr="002710D3" w:rsidRDefault="00305EE9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9A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98B" w:rsidRDefault="009A698B" w:rsidP="009A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98B" w:rsidRPr="002710D3" w:rsidRDefault="009A698B" w:rsidP="009A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741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21D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r w:rsidRPr="0077421D">
        <w:rPr>
          <w:rFonts w:ascii="Times New Roman" w:hAnsi="Times New Roman" w:cs="Times New Roman"/>
          <w:b/>
          <w:sz w:val="24"/>
          <w:szCs w:val="24"/>
        </w:rPr>
        <w:t>.</w:t>
      </w:r>
    </w:p>
    <w:p w:rsidR="00305EE9" w:rsidRDefault="00305EE9" w:rsidP="00305EE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 w:rsidRPr="007742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(1</w:t>
      </w:r>
      <w:r w:rsidRPr="00774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 органической химии. Сравнение органических соединений с </w:t>
      </w:r>
      <w:proofErr w:type="gramStart"/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неорганическими</w:t>
      </w:r>
      <w:proofErr w:type="gramEnd"/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Природные, искусственные и синтетические соединения.</w:t>
      </w:r>
    </w:p>
    <w:p w:rsidR="00AF711E" w:rsidRPr="00AF711E" w:rsidRDefault="00305EE9" w:rsidP="00AF711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77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строения органических соединений </w:t>
      </w:r>
      <w:r w:rsidRPr="007742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(1</w:t>
      </w:r>
      <w:r w:rsidRPr="00774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  <w:r w:rsidR="00AF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11E" w:rsidRPr="00AF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контроль.</w:t>
      </w:r>
    </w:p>
    <w:p w:rsidR="00305EE9" w:rsidRPr="00741395" w:rsidRDefault="00305EE9" w:rsidP="0074139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77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Углеводороды и их природные источники </w:t>
      </w:r>
      <w:r w:rsidRPr="00774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(9</w:t>
      </w:r>
      <w:r w:rsidRPr="007742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ч) </w:t>
      </w:r>
    </w:p>
    <w:p w:rsidR="00551AB0" w:rsidRPr="00551AB0" w:rsidRDefault="00741395" w:rsidP="00305EE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газ. Природный газ как топливо.  Гомологический ряд, изомерия и номенклатура </w:t>
      </w:r>
      <w:proofErr w:type="spellStart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Химические свойства </w:t>
      </w:r>
      <w:proofErr w:type="spellStart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горение, замещение, разложение и дегидрирование. Применение </w:t>
      </w:r>
      <w:proofErr w:type="spellStart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proofErr w:type="spellStart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proofErr w:type="gramStart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тилен</w:t>
      </w:r>
      <w:proofErr w:type="spellEnd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получение (дегидрированием этана и дегидратацией этанола). Химические свойства этилена: горение, качественные реакции, гидратация, полимеризация. Полиэтилен, его свойства и применение. Применение этилена на основе свойств.    Понятие об </w:t>
      </w:r>
      <w:proofErr w:type="spellStart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алкадиенах</w:t>
      </w:r>
      <w:proofErr w:type="spellEnd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  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гидратация. Применение ацетилена на основе свойств.   Получение бензола из </w:t>
      </w:r>
      <w:proofErr w:type="spellStart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гексана</w:t>
      </w:r>
      <w:proofErr w:type="spellEnd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ацетилена. Химические свойства бензола: горение, галогенирование, нитрование. Применение бензола на основе свойств.    Состав и </w:t>
      </w:r>
      <w:r w:rsidR="00305EE9"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нефти. Нефтепродукты. Бензин, октановое число.</w:t>
      </w:r>
    </w:p>
    <w:p w:rsidR="00741395" w:rsidRDefault="00305EE9" w:rsidP="00305EE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053" w:rsidRPr="00551AB0">
        <w:rPr>
          <w:rFonts w:ascii="Times New Roman" w:eastAsia="Calibri" w:hAnsi="Times New Roman" w:cs="Times New Roman"/>
          <w:sz w:val="24"/>
          <w:szCs w:val="24"/>
        </w:rPr>
        <w:t xml:space="preserve">Лабораторная работа  «Изготовление молекул органических соединений» </w:t>
      </w:r>
      <w:r w:rsidR="00E74053" w:rsidRPr="00551A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3A68">
        <w:rPr>
          <w:rFonts w:ascii="Times New Roman" w:eastAsia="Calibri" w:hAnsi="Times New Roman" w:cs="Times New Roman"/>
          <w:sz w:val="24"/>
          <w:szCs w:val="24"/>
        </w:rPr>
        <w:t>Контрольная работа по теме</w:t>
      </w:r>
      <w:proofErr w:type="gramStart"/>
      <w:r w:rsidR="00783A6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E74053" w:rsidRPr="00551AB0">
        <w:rPr>
          <w:rFonts w:ascii="Times New Roman" w:eastAsia="Calibri" w:hAnsi="Times New Roman" w:cs="Times New Roman"/>
          <w:sz w:val="24"/>
          <w:szCs w:val="24"/>
        </w:rPr>
        <w:t>. «</w:t>
      </w:r>
      <w:proofErr w:type="gramEnd"/>
      <w:r w:rsidR="00E74053" w:rsidRPr="00551AB0">
        <w:rPr>
          <w:rFonts w:ascii="Times New Roman" w:eastAsia="Calibri" w:hAnsi="Times New Roman" w:cs="Times New Roman"/>
          <w:sz w:val="24"/>
          <w:szCs w:val="24"/>
        </w:rPr>
        <w:t>Углеводороды и их природные источники»</w:t>
      </w:r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Кислородсодержащие органические соединения и их природные источники </w:t>
      </w:r>
      <w:r w:rsidRPr="00774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(10 </w:t>
      </w:r>
      <w:r w:rsidRPr="007742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F4630" w:rsidRDefault="00741395" w:rsidP="00305EE9">
      <w:pPr>
        <w:spacing w:after="0" w:line="240" w:lineRule="auto"/>
        <w:ind w:left="-284" w:firstLine="284"/>
        <w:rPr>
          <w:rFonts w:eastAsia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химической организации живых организмов. Химический состав живых организмов    Получение этанола брожением глюкозы и гидратацией этилена.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  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  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  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жирные кислоты на примере пальмитиновой и стеариновой.</w:t>
      </w:r>
      <w:proofErr w:type="gramEnd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Химические свойства жиров: гидролиз и гидрирование жидких жиров. Применение жиров на основе свойств.    Углеводы, значение углеводов в живой природе и в жизни человека.    Глюкоза - </w:t>
      </w:r>
      <w:proofErr w:type="spellStart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альдегидоспирт</w:t>
      </w:r>
      <w:proofErr w:type="spellEnd"/>
      <w:r w:rsidR="00305EE9"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Химические свойства глюкозы: окисление, восстановление, брожение. Применение глюкозы</w:t>
      </w:r>
      <w:r w:rsidR="002C347F" w:rsidRPr="002C347F">
        <w:rPr>
          <w:rFonts w:eastAsia="Calibri"/>
          <w:b/>
          <w:sz w:val="24"/>
          <w:szCs w:val="24"/>
        </w:rPr>
        <w:t xml:space="preserve"> </w:t>
      </w:r>
    </w:p>
    <w:p w:rsidR="00305EE9" w:rsidRPr="00E32657" w:rsidRDefault="00783A68" w:rsidP="00305EE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 по теме: </w:t>
      </w:r>
      <w:r w:rsidR="002C347F" w:rsidRPr="002C347F">
        <w:rPr>
          <w:rFonts w:ascii="Times New Roman" w:eastAsia="Calibri" w:hAnsi="Times New Roman" w:cs="Times New Roman"/>
          <w:sz w:val="24"/>
          <w:szCs w:val="24"/>
        </w:rPr>
        <w:t xml:space="preserve"> «Кислородсодержащие соединения»</w:t>
      </w:r>
    </w:p>
    <w:p w:rsidR="00741395" w:rsidRDefault="00305EE9" w:rsidP="0074139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77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Азотсодержащие соединения и их нахождение в живой природе </w:t>
      </w:r>
      <w:r w:rsidRPr="00774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(8 ч)</w:t>
      </w:r>
    </w:p>
    <w:p w:rsidR="00A70CD2" w:rsidRDefault="00305EE9" w:rsidP="00A70CD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аминах. Получение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Получение </w:t>
      </w:r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другом. Пептидная связь и полипептиды. Применение аминокислот на основе свойств.   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   Генетическая связь между классами органических соединений.    Нуклеиновые </w:t>
      </w:r>
      <w:proofErr w:type="spellStart"/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кислотыОбщий</w:t>
      </w:r>
      <w:proofErr w:type="spellEnd"/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 Ферменты как биологические. Особенности функционирования ферментов. Роль ферментов в жизнедеятельности и народном хозяйстве. Лекарства. Наркотические </w:t>
      </w:r>
      <w:proofErr w:type="spellStart"/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proofErr w:type="gramStart"/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орьба</w:t>
      </w:r>
      <w:proofErr w:type="spellEnd"/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профилактика наркомании.</w:t>
      </w:r>
      <w:r w:rsidR="002C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№1. Идентификация органических соединений.</w:t>
      </w:r>
      <w:r w:rsidR="00E74053" w:rsidRPr="00E74053">
        <w:rPr>
          <w:sz w:val="24"/>
          <w:szCs w:val="24"/>
        </w:rPr>
        <w:t xml:space="preserve"> </w:t>
      </w:r>
      <w:r w:rsidRPr="00774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77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Искусственные и синтетические полимеры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(5</w:t>
      </w:r>
      <w:r w:rsidRPr="007742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ч)</w:t>
      </w:r>
    </w:p>
    <w:p w:rsidR="00305EE9" w:rsidRPr="00A70CD2" w:rsidRDefault="00305EE9" w:rsidP="00A70CD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F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искусственных полимеров, как продуктов химической модификации природного полимерного сырья. Искусственные волокна, их свойства и применение.   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Практическая работа №2. Распознавание пластмасс и волокон.</w:t>
      </w:r>
      <w:r w:rsidR="002C347F" w:rsidRPr="000F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630" w:rsidRPr="000F4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C347F" w:rsidRPr="000F4630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="002C347F" w:rsidRPr="000F4630">
        <w:rPr>
          <w:rFonts w:ascii="Times New Roman" w:hAnsi="Times New Roman" w:cs="Times New Roman"/>
          <w:sz w:val="24"/>
          <w:szCs w:val="24"/>
        </w:rPr>
        <w:t xml:space="preserve"> контрольная за курс 10 класс</w:t>
      </w:r>
    </w:p>
    <w:p w:rsidR="00A70CD2" w:rsidRDefault="00A70CD2" w:rsidP="00305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CD2" w:rsidRDefault="00305EE9" w:rsidP="00741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 11 класс.</w:t>
      </w:r>
    </w:p>
    <w:p w:rsidR="00305EE9" w:rsidRPr="00A70CD2" w:rsidRDefault="00305EE9" w:rsidP="00741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 атома и периодический закон Д.И. Менделеева. – </w:t>
      </w:r>
      <w:r w:rsidR="0074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(3ч)</w:t>
      </w:r>
    </w:p>
    <w:p w:rsidR="00305EE9" w:rsidRDefault="00305EE9" w:rsidP="00A70CD2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строении атома.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Д.И. Менделеева 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переходных элементов). Понятия об </w:t>
      </w:r>
      <w:proofErr w:type="spell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орбиталях</w:t>
      </w:r>
      <w:proofErr w:type="spell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B67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конфигурации атомов химических элементов. Периодический закон Д.И. Менделеева в свете учение о строении атома. Открытие Д.И. Менделеевым периодического </w:t>
      </w:r>
      <w:proofErr w:type="spell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СХЭ</w:t>
      </w:r>
      <w:proofErr w:type="spell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 Менделеева – географическое отображение периодического закона. </w:t>
      </w:r>
      <w:proofErr w:type="spell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Физическийсмыслпорядкового</w:t>
      </w:r>
      <w:proofErr w:type="spell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элемента, номера периода и номера группы. Валентные электроны. Причины изменения свойств 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периодах и группах. Положение водорода в периодической системе. Значение периодического закона и ПСХЭ Д.И. Менделеева для развития науки и понимания химической картины мира.</w:t>
      </w:r>
    </w:p>
    <w:p w:rsidR="00333938" w:rsidRPr="00FB67F1" w:rsidRDefault="00333938" w:rsidP="00A70C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.Входной контроль.</w:t>
      </w:r>
    </w:p>
    <w:p w:rsidR="00305EE9" w:rsidRPr="00FB67F1" w:rsidRDefault="00305EE9" w:rsidP="00A70C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вещества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(14ч)</w:t>
      </w:r>
    </w:p>
    <w:p w:rsidR="00305EE9" w:rsidRPr="00A70CD2" w:rsidRDefault="00305EE9" w:rsidP="00A70CD2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Ионная химическая связь. Катионы и анионы. Классификация ионов. Ионные кристаллические решетки. Свойства веществ с этим типом кристаллических решеток. Ковалентная химическая связь. Электроотрицательность. Полярная и неполярная ковалентные связи. Диполь. Полярность связи и полярность молекулы. Металлическая химическая связь. Особенности строения атомов металлов. Металлическая химическая связь и металлическая кристаллическая решетка. Водородная химическая связь. Межмолекулярная и внутримолекулярная водородная связь. Значение водородной связи для организации структур биополимеров. Полимеры. Пластмассы: термопласты и реактопласты их представители и применение. Газообразное состояние вещества. Три агрегатных состояния </w:t>
      </w:r>
      <w:proofErr w:type="spell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proofErr w:type="spell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газов Молярный объем газообразных веществ. 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Жидкое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состояния вещества. Вода. Потребление воды в быту и на производстве. </w:t>
      </w:r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Минеральные воды. 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Твердое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состояния вещества. Амфотерные твердые вещества в природе и жизни человека. Кристаллическое строение вещества. Дисперсные системы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дисперсных системах. Дисперсная фаза и дисперсная среда. Классификация дисперсных систем в зависимости от агрегатного состояния дисперсной среды и дисперсной фазы. Состав вещества и смесей. Состав вещества и смесей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молекулярного и немолекулярного строения. Закон постоянства состава вещества. Понятия «Доли». </w:t>
      </w:r>
      <w:r w:rsidRPr="00A7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работа№1. «Получение собирание и распознавания газов».</w:t>
      </w:r>
      <w:r w:rsidR="002C347F" w:rsidRPr="00A70C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3938" w:rsidRPr="00A70CD2" w:rsidRDefault="00783A68" w:rsidP="00A70C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Контрольная работа по теме: « Строение вещества».</w:t>
      </w:r>
    </w:p>
    <w:p w:rsidR="00305EE9" w:rsidRPr="00FB67F1" w:rsidRDefault="00305EE9" w:rsidP="00305EE9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E9" w:rsidRPr="00FB67F1" w:rsidRDefault="00305EE9" w:rsidP="00A70C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Химические реакции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="0074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74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ч)</w:t>
      </w:r>
    </w:p>
    <w:p w:rsidR="00333938" w:rsidRPr="00A70CD2" w:rsidRDefault="00305EE9" w:rsidP="002C347F">
      <w:pPr>
        <w:rPr>
          <w:bCs/>
          <w:sz w:val="24"/>
          <w:szCs w:val="24"/>
        </w:rPr>
      </w:pP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идущие без изменения состава веществ. Аллотропия и аллотропные изменения. 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идущие с изменением состава вещества. Реакции соединения, </w:t>
      </w:r>
      <w:proofErr w:type="spell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разложения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амещенияи</w:t>
      </w:r>
      <w:proofErr w:type="spell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в неорганической и органической химии. 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Обратимость химических реакций. Необратимые и обратимые химические реакции. Состояния химического равновесия для обратимых химических реакций. Роль воды в химической реакции. Истинные растворы. Растворимость и классификация веществ по этому признаку. Электролиты и </w:t>
      </w:r>
      <w:proofErr w:type="spell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Электролитическая диссоциация. Химические свойства воды. Гидролиз органических и неорганических соединений. Необратимый гидролиз. Обратимый гидролиз солей. </w:t>
      </w:r>
      <w:proofErr w:type="spell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восстановительные реакции. Степень окисления. Определение степени окисления по формуле соединения. Понятия об </w:t>
      </w:r>
      <w:proofErr w:type="spell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восстановительных реакциях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Электролиз как </w:t>
      </w:r>
      <w:proofErr w:type="spell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восстановительный процесс. Электролиз расплавов и растворов.</w:t>
      </w:r>
      <w:r w:rsidR="002C347F" w:rsidRPr="002C347F">
        <w:rPr>
          <w:bCs/>
          <w:sz w:val="24"/>
          <w:szCs w:val="24"/>
        </w:rPr>
        <w:t xml:space="preserve"> </w:t>
      </w:r>
      <w:r w:rsidR="00783A68">
        <w:rPr>
          <w:rFonts w:ascii="Times New Roman" w:hAnsi="Times New Roman" w:cs="Times New Roman"/>
          <w:sz w:val="24"/>
          <w:szCs w:val="24"/>
        </w:rPr>
        <w:t>Контрольная работа  по теме: «</w:t>
      </w:r>
      <w:r w:rsidR="00333938">
        <w:rPr>
          <w:rFonts w:ascii="Times New Roman" w:hAnsi="Times New Roman" w:cs="Times New Roman"/>
          <w:sz w:val="24"/>
          <w:szCs w:val="24"/>
        </w:rPr>
        <w:t xml:space="preserve"> Химические реакции</w:t>
      </w:r>
      <w:r w:rsidR="00783A68">
        <w:rPr>
          <w:rFonts w:ascii="Times New Roman" w:hAnsi="Times New Roman" w:cs="Times New Roman"/>
          <w:sz w:val="24"/>
          <w:szCs w:val="24"/>
        </w:rPr>
        <w:t>»</w:t>
      </w:r>
      <w:r w:rsidR="00333938">
        <w:rPr>
          <w:rFonts w:ascii="Times New Roman" w:hAnsi="Times New Roman" w:cs="Times New Roman"/>
          <w:sz w:val="24"/>
          <w:szCs w:val="24"/>
        </w:rPr>
        <w:t>.</w:t>
      </w:r>
    </w:p>
    <w:p w:rsidR="00305EE9" w:rsidRPr="00FB67F1" w:rsidRDefault="00305EE9" w:rsidP="00A70C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Вещества и их свойства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–(9 ч)</w:t>
      </w:r>
    </w:p>
    <w:p w:rsidR="00333938" w:rsidRPr="00FB67F1" w:rsidRDefault="00305EE9" w:rsidP="00A70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Взаимодействие металлов и не металлов. Взаимодействие щелочных и щелочноземельных металлов с водой. Электрохимический ряд напряжений металлов. Коррозия металлов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Неметаллы. Сравнительная характеристика галогенов как наиболее типичных  представителей неметаллов. Окислительные свойства неметаллов. Восстановительные свойства неметаллов. Кислоты неорганические и органические. Классификация кислот. Химические свойства кислот. Особые свойства азотной и концентрированной серной кислоты. Основание 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органические. Основания, их классификация. Химические свойства оснований. Разложение не растворимых оснований. Соли. Классификация солей, химические свойства солей. Представители солей и их значения. Генетическая связь между классами неорганических и органических соединений. Понятие о генетической связи и генетических рядах. Генетический ряд металла и генетический ряд неметалла</w:t>
      </w:r>
      <w:proofErr w:type="gramStart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FB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генетического ряда в органической химии.</w:t>
      </w:r>
      <w:r w:rsidR="00333938" w:rsidRPr="00333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938" w:rsidRPr="002C347F">
        <w:rPr>
          <w:rFonts w:ascii="Times New Roman" w:hAnsi="Times New Roman" w:cs="Times New Roman"/>
          <w:bCs/>
          <w:sz w:val="24"/>
          <w:szCs w:val="24"/>
        </w:rPr>
        <w:t>Практическая работа №2</w:t>
      </w:r>
      <w:r w:rsidR="003339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33938" w:rsidRPr="002C347F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="00333938" w:rsidRPr="002C347F">
        <w:rPr>
          <w:rFonts w:ascii="Times New Roman" w:hAnsi="Times New Roman" w:cs="Times New Roman"/>
          <w:sz w:val="24"/>
          <w:szCs w:val="24"/>
        </w:rPr>
        <w:t>кислот</w:t>
      </w:r>
      <w:proofErr w:type="gramStart"/>
      <w:r w:rsidR="00333938">
        <w:rPr>
          <w:rFonts w:ascii="Times New Roman" w:hAnsi="Times New Roman" w:cs="Times New Roman"/>
          <w:sz w:val="24"/>
          <w:szCs w:val="24"/>
        </w:rPr>
        <w:t>.</w:t>
      </w:r>
      <w:r w:rsidR="002C347F" w:rsidRPr="002C347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2C347F" w:rsidRPr="002C347F">
        <w:rPr>
          <w:rFonts w:ascii="Times New Roman" w:hAnsi="Times New Roman" w:cs="Times New Roman"/>
          <w:bCs/>
          <w:sz w:val="24"/>
          <w:szCs w:val="24"/>
        </w:rPr>
        <w:t>рактическая</w:t>
      </w:r>
      <w:proofErr w:type="spellEnd"/>
      <w:r w:rsidR="002C347F" w:rsidRPr="002C347F">
        <w:rPr>
          <w:rFonts w:ascii="Times New Roman" w:hAnsi="Times New Roman" w:cs="Times New Roman"/>
          <w:bCs/>
          <w:sz w:val="24"/>
          <w:szCs w:val="24"/>
        </w:rPr>
        <w:t xml:space="preserve"> работа №3</w:t>
      </w:r>
      <w:r w:rsidR="002C347F" w:rsidRPr="002C347F">
        <w:rPr>
          <w:rFonts w:ascii="Times New Roman" w:hAnsi="Times New Roman" w:cs="Times New Roman"/>
          <w:sz w:val="24"/>
          <w:szCs w:val="24"/>
        </w:rPr>
        <w:t>. Решение экспериментальных задач на идентификацию неорганических и органических соединений</w:t>
      </w:r>
      <w:r w:rsidR="00A7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A68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333938">
        <w:rPr>
          <w:rFonts w:ascii="Times New Roman" w:hAnsi="Times New Roman" w:cs="Times New Roman"/>
          <w:sz w:val="24"/>
          <w:szCs w:val="24"/>
        </w:rPr>
        <w:t xml:space="preserve"> Итоговая.</w:t>
      </w:r>
    </w:p>
    <w:p w:rsidR="00305EE9" w:rsidRDefault="00305EE9" w:rsidP="00305EE9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305EE9" w:rsidRDefault="00305EE9" w:rsidP="00305EE9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305EE9" w:rsidRDefault="00305EE9" w:rsidP="00305EE9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6061A8" w:rsidRDefault="006061A8" w:rsidP="00305EE9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305EE9" w:rsidRPr="00333938" w:rsidRDefault="00305EE9" w:rsidP="00784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3938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учащихся.</w:t>
      </w:r>
    </w:p>
    <w:p w:rsidR="00305EE9" w:rsidRPr="00333938" w:rsidRDefault="00305EE9" w:rsidP="00305EE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 изучения химии на базовом уровне ученик 10</w:t>
      </w:r>
      <w:r w:rsidR="002C347F" w:rsidRPr="00333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-11 классов</w:t>
      </w:r>
      <w:r w:rsidRPr="00333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должен</w:t>
      </w:r>
    </w:p>
    <w:p w:rsidR="00305EE9" w:rsidRPr="00333938" w:rsidRDefault="00305EE9" w:rsidP="00305EE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305EE9" w:rsidRPr="00333938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333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33393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305EE9" w:rsidRPr="00333938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 химии: строения органических соединений;</w:t>
      </w:r>
    </w:p>
    <w:p w:rsidR="00305EE9" w:rsidRPr="00333938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9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вещества и материалы: уксусная кислота;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305EE9" w:rsidRPr="00E32657" w:rsidRDefault="00305EE9" w:rsidP="00305EE9">
      <w:p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305EE9" w:rsidRPr="00551AB0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изученные вещества по «тривиальной» или международной номенклатуре;</w:t>
      </w:r>
    </w:p>
    <w:p w:rsidR="00305EE9" w:rsidRPr="00551AB0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305EE9" w:rsidRPr="00551AB0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характеризовать: общие химические свойства основных классов органических соединений; строение и химические свойства изученных органических соединений;</w:t>
      </w:r>
    </w:p>
    <w:p w:rsidR="00305EE9" w:rsidRPr="00551AB0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зависимость свойств веществ от их состава и строения; зависимость скорости химической реакции и положения химического равновесия от различных факторов;</w:t>
      </w:r>
    </w:p>
    <w:p w:rsidR="00305EE9" w:rsidRPr="00551AB0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химический эксперимент по распознаванию важнейших органических веществ;</w:t>
      </w:r>
    </w:p>
    <w:p w:rsidR="00305EE9" w:rsidRPr="00551AB0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химической информации с использованием различных источников; использовать компьютерные технологии для обработки и передачи химической информац</w:t>
      </w:r>
      <w:proofErr w:type="gramStart"/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в различных формах;</w:t>
      </w:r>
    </w:p>
    <w:p w:rsidR="00305EE9" w:rsidRPr="00551AB0" w:rsidRDefault="00305EE9" w:rsidP="00305EE9">
      <w:p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5EE9" w:rsidRPr="00551AB0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305EE9" w:rsidRPr="00551AB0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05EE9" w:rsidRPr="00551AB0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305EE9" w:rsidRPr="00551AB0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305EE9" w:rsidRPr="00551AB0" w:rsidRDefault="00305EE9" w:rsidP="00305EE9">
      <w:pPr>
        <w:numPr>
          <w:ilvl w:val="0"/>
          <w:numId w:val="2"/>
        </w:numPr>
        <w:tabs>
          <w:tab w:val="num" w:pos="284"/>
          <w:tab w:val="left" w:pos="99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305EE9" w:rsidRDefault="00305EE9" w:rsidP="00305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E9" w:rsidRDefault="00305EE9" w:rsidP="00305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D2" w:rsidRDefault="00A70CD2" w:rsidP="00305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D2" w:rsidRDefault="00A70CD2" w:rsidP="00305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D2" w:rsidRDefault="00A70CD2" w:rsidP="00305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D2" w:rsidRDefault="00A70CD2" w:rsidP="00305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D2" w:rsidRDefault="00A70CD2" w:rsidP="00305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D2" w:rsidRDefault="00A70CD2" w:rsidP="00305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D2" w:rsidRDefault="00A70CD2" w:rsidP="00305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D2" w:rsidRDefault="00A70CD2" w:rsidP="00305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D2" w:rsidRDefault="00A70CD2" w:rsidP="00305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D2" w:rsidRDefault="00A70CD2" w:rsidP="00305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D2" w:rsidRPr="00E32657" w:rsidRDefault="00A70CD2" w:rsidP="00305E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E9" w:rsidRPr="00E32657" w:rsidRDefault="00305EE9" w:rsidP="00305EE9">
      <w:pPr>
        <w:pStyle w:val="c4"/>
        <w:shd w:val="clear" w:color="auto" w:fill="FFFFFF"/>
        <w:spacing w:line="360" w:lineRule="auto"/>
        <w:ind w:left="-284" w:firstLine="284"/>
        <w:rPr>
          <w:rStyle w:val="c1"/>
          <w:b/>
        </w:rPr>
      </w:pPr>
      <w:r w:rsidRPr="00E32657">
        <w:rPr>
          <w:rStyle w:val="c1"/>
          <w:b/>
        </w:rPr>
        <w:lastRenderedPageBreak/>
        <w:t>Критерии и нормы оценки знаний обучающихся.</w:t>
      </w:r>
    </w:p>
    <w:p w:rsidR="00305EE9" w:rsidRPr="00E32657" w:rsidRDefault="00305EE9" w:rsidP="00305EE9">
      <w:pPr>
        <w:pStyle w:val="c4"/>
        <w:shd w:val="clear" w:color="auto" w:fill="FFFFFF"/>
        <w:spacing w:before="0" w:after="0" w:line="360" w:lineRule="auto"/>
        <w:ind w:left="-284" w:firstLine="284"/>
      </w:pPr>
      <w:r w:rsidRPr="00E32657">
        <w:rPr>
          <w:rStyle w:val="c1"/>
          <w:u w:val="single"/>
        </w:rPr>
        <w:t>1. Оценка устного ответа.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        </w:t>
      </w:r>
      <w:r w:rsidRPr="00E32657">
        <w:rPr>
          <w:rStyle w:val="c1"/>
        </w:rPr>
        <w:t>Отметка «5»</w:t>
      </w:r>
      <w:proofErr w:type="gramStart"/>
      <w:r w:rsidRPr="00E32657">
        <w:t> :</w:t>
      </w:r>
      <w:proofErr w:type="gramEnd"/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bookmarkStart w:id="0" w:name="id.gjdgxs"/>
      <w:bookmarkEnd w:id="0"/>
      <w:r w:rsidRPr="00E32657">
        <w:t>-  ответ полный и правильный на основании изученных теорий;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материал изложен в определенной логической последовательности, литературным языком;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ответ самостоятельный.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        </w:t>
      </w:r>
      <w:r w:rsidRPr="00E32657">
        <w:rPr>
          <w:rStyle w:val="c1"/>
        </w:rPr>
        <w:t>Ответ «4»</w:t>
      </w:r>
      <w:proofErr w:type="gramStart"/>
      <w:r w:rsidRPr="00E32657">
        <w:t> ;</w:t>
      </w:r>
      <w:proofErr w:type="gramEnd"/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ответ полный и правильный на сновании изученных теорий;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rPr>
          <w:rStyle w:val="c1"/>
        </w:rPr>
        <w:t>        Отметка «З»</w:t>
      </w:r>
      <w:proofErr w:type="gramStart"/>
      <w:r w:rsidRPr="00E32657">
        <w:t> :</w:t>
      </w:r>
      <w:proofErr w:type="gramEnd"/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ответ полный, но при этом допущена существенная ошибка или ответ неполный, несвязный.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rPr>
          <w:rStyle w:val="c1"/>
        </w:rPr>
        <w:t>        Отметка «2»</w:t>
      </w:r>
      <w:proofErr w:type="gramStart"/>
      <w:r w:rsidRPr="00E32657">
        <w:t> :</w:t>
      </w:r>
      <w:proofErr w:type="gramEnd"/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        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  <w:rPr>
          <w:u w:val="single"/>
        </w:rPr>
      </w:pPr>
      <w:r w:rsidRPr="00E32657">
        <w:rPr>
          <w:rStyle w:val="c1"/>
          <w:u w:val="single"/>
        </w:rPr>
        <w:t>2. Оценка экспериментальных умений.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        - Оценка ставится на основании наблюдения за учащимися и письменного отчета за работу. </w:t>
      </w:r>
      <w:r w:rsidRPr="00E32657">
        <w:rPr>
          <w:rStyle w:val="c1"/>
        </w:rPr>
        <w:t>Отметка «5»: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работа выполнена полностью и правильно,  сделаны правильные наблюдения и выводы;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эксперимент осуществлен по плану с учетом техники безопасности и правил работы с веществами и оборудованием;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        </w:t>
      </w:r>
      <w:r w:rsidRPr="00E32657">
        <w:rPr>
          <w:rStyle w:val="c1"/>
        </w:rPr>
        <w:t>Отметка «4»</w:t>
      </w:r>
      <w:proofErr w:type="gramStart"/>
      <w:r w:rsidRPr="00E32657">
        <w:t> :</w:t>
      </w:r>
      <w:proofErr w:type="gramEnd"/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        </w:t>
      </w:r>
      <w:r w:rsidRPr="00E32657">
        <w:rPr>
          <w:rStyle w:val="c1"/>
        </w:rPr>
        <w:t>Отметка «3»: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веществами и оборудованием,   которая исправляется по требованию учителя.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        </w:t>
      </w:r>
      <w:r w:rsidRPr="00E32657">
        <w:rPr>
          <w:rStyle w:val="c1"/>
        </w:rPr>
        <w:t>Отметка «2»: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работа не выполнена,  у учащегося отсутствует экспериментальные умения.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  <w:rPr>
          <w:u w:val="single"/>
        </w:rPr>
      </w:pPr>
      <w:r w:rsidRPr="00E32657">
        <w:rPr>
          <w:rStyle w:val="c1"/>
          <w:u w:val="single"/>
        </w:rPr>
        <w:t xml:space="preserve">3.   Оценка умений решать расчетные  задачи. 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        </w:t>
      </w:r>
      <w:r w:rsidRPr="00E32657">
        <w:rPr>
          <w:rStyle w:val="c1"/>
        </w:rPr>
        <w:t>Отметка «5»: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-   в </w:t>
      </w:r>
      <w:proofErr w:type="gramStart"/>
      <w:r w:rsidRPr="00E32657">
        <w:t>логическом рассуждении</w:t>
      </w:r>
      <w:proofErr w:type="gramEnd"/>
      <w:r w:rsidRPr="00E32657">
        <w:t xml:space="preserve"> и решении нет ошибок,  задача решена рациональным способом;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        </w:t>
      </w:r>
      <w:r w:rsidRPr="00E32657">
        <w:rPr>
          <w:rStyle w:val="c1"/>
        </w:rPr>
        <w:t>Отметка «4»: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-   в </w:t>
      </w:r>
      <w:proofErr w:type="gramStart"/>
      <w:r w:rsidRPr="00E32657">
        <w:t>логическом рассуждении</w:t>
      </w:r>
      <w:proofErr w:type="gramEnd"/>
      <w:r w:rsidRPr="00E32657"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        </w:t>
      </w:r>
      <w:r w:rsidRPr="00E32657">
        <w:rPr>
          <w:rStyle w:val="c1"/>
        </w:rPr>
        <w:t>Отметка «3»: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- в </w:t>
      </w:r>
      <w:proofErr w:type="gramStart"/>
      <w:r w:rsidRPr="00E32657">
        <w:t>логическом рассуждении</w:t>
      </w:r>
      <w:proofErr w:type="gramEnd"/>
      <w:r w:rsidRPr="00E32657">
        <w:t xml:space="preserve"> нет существенных ошибок, но допущена существенная ошибка в математических расчетах.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rPr>
          <w:rStyle w:val="c1"/>
        </w:rPr>
        <w:t>        Отметка «2»: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lastRenderedPageBreak/>
        <w:t xml:space="preserve">- имеется существенные ошибки в </w:t>
      </w:r>
      <w:proofErr w:type="gramStart"/>
      <w:r w:rsidRPr="00E32657">
        <w:t>логическом рассуждении</w:t>
      </w:r>
      <w:proofErr w:type="gramEnd"/>
      <w:r w:rsidRPr="00E32657">
        <w:t xml:space="preserve"> и в решении.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отсутствие ответа на задание.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  <w:rPr>
          <w:u w:val="single"/>
        </w:rPr>
      </w:pPr>
      <w:r w:rsidRPr="00E32657">
        <w:rPr>
          <w:rStyle w:val="c1"/>
          <w:u w:val="single"/>
        </w:rPr>
        <w:t xml:space="preserve">4.  Оценка письменных контрольных работ. 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        </w:t>
      </w:r>
      <w:r w:rsidRPr="00E32657">
        <w:rPr>
          <w:rStyle w:val="c1"/>
        </w:rPr>
        <w:t>Отметка «5»: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ответ полный и правильный,  возможна несущественная ошибка.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        </w:t>
      </w:r>
      <w:r w:rsidRPr="00E32657">
        <w:rPr>
          <w:rStyle w:val="c1"/>
        </w:rPr>
        <w:t>Отметка «4»: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ответ неполный или допущено не более двух несущественных ошибок.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        </w:t>
      </w:r>
      <w:r w:rsidRPr="00E32657">
        <w:rPr>
          <w:rStyle w:val="c1"/>
        </w:rPr>
        <w:t>Отметка «3»: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-  работа выполнена не менее чем наполовину, допущена одна </w:t>
      </w:r>
      <w:proofErr w:type="gramStart"/>
      <w:r w:rsidRPr="00E32657">
        <w:t xml:space="preserve">существен </w:t>
      </w:r>
      <w:proofErr w:type="spellStart"/>
      <w:r w:rsidRPr="00E32657">
        <w:t>ная</w:t>
      </w:r>
      <w:proofErr w:type="spellEnd"/>
      <w:proofErr w:type="gramEnd"/>
      <w:r w:rsidRPr="00E32657">
        <w:t xml:space="preserve"> ошибка и при этом две-три несущественные.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        </w:t>
      </w:r>
      <w:r w:rsidRPr="00E32657">
        <w:rPr>
          <w:rStyle w:val="c1"/>
        </w:rPr>
        <w:t>Отметка «2»: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работа выполнена меньше  чем наполовину или содержит несколько существенных ошибок.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-  работа не выполнена.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  <w:rPr>
          <w:u w:val="single"/>
        </w:rPr>
      </w:pPr>
      <w:r w:rsidRPr="00E32657">
        <w:rPr>
          <w:rStyle w:val="c1"/>
          <w:u w:val="single"/>
        </w:rPr>
        <w:t>5.</w:t>
      </w:r>
      <w:r w:rsidRPr="00E32657">
        <w:rPr>
          <w:u w:val="single"/>
        </w:rPr>
        <w:t> </w:t>
      </w:r>
      <w:r w:rsidRPr="00E32657">
        <w:rPr>
          <w:rStyle w:val="c1"/>
          <w:u w:val="single"/>
        </w:rPr>
        <w:t>Оценка тестовых работ.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При оценивании используется следующая шкала: для теста из пяти вопросов 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• нет ошибок — оценка «5»;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• одна ошибка - оценка «4»;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• две ошибки — оценка «З»;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• три ошибки — оценка «2». 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Для теста из 30 вопросов: 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• 25—З0 правильных ответов — оценка «5»; 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• 19—24 правильных ответов — оценка «4»; 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• 13—18 правильных ответов — оценка «З»; 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• меньше 12 правильных ответов — оценка «2».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  <w:rPr>
          <w:u w:val="single"/>
        </w:rPr>
      </w:pPr>
      <w:r w:rsidRPr="00E32657">
        <w:rPr>
          <w:rStyle w:val="c1"/>
          <w:u w:val="single"/>
        </w:rPr>
        <w:t>6. Оценка реферата.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Реферат оценивается по следующим критериям: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• соблюдение требований к его оформлению;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>• необходимость и достаточность для раскрытия темы приведенной в тексте реферата информации;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• умение </w:t>
      </w:r>
      <w:proofErr w:type="gramStart"/>
      <w:r w:rsidRPr="00E32657">
        <w:t>обучающегося</w:t>
      </w:r>
      <w:proofErr w:type="gramEnd"/>
      <w:r w:rsidRPr="00E32657">
        <w:t xml:space="preserve"> свободно излагать основные идеи, отраженные в реферате;</w:t>
      </w:r>
    </w:p>
    <w:p w:rsidR="00305EE9" w:rsidRPr="00E32657" w:rsidRDefault="00305EE9" w:rsidP="00305EE9">
      <w:pPr>
        <w:pStyle w:val="c0"/>
        <w:shd w:val="clear" w:color="auto" w:fill="FFFFFF"/>
        <w:spacing w:before="0" w:after="0"/>
        <w:ind w:left="-284" w:firstLine="284"/>
      </w:pPr>
      <w:r w:rsidRPr="00E32657">
        <w:t xml:space="preserve">• способность </w:t>
      </w:r>
      <w:proofErr w:type="gramStart"/>
      <w:r w:rsidRPr="00E32657">
        <w:t>обучающегося</w:t>
      </w:r>
      <w:proofErr w:type="gramEnd"/>
      <w:r w:rsidRPr="00E32657">
        <w:t xml:space="preserve"> понять суть задаваемых членами аттестационной комиссии вопросов и сформулировать точные ответы на них.</w:t>
      </w:r>
    </w:p>
    <w:p w:rsidR="00305EE9" w:rsidRDefault="00305EE9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9A698B" w:rsidRDefault="009A698B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C347F" w:rsidRDefault="002C347F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A179AA" w:rsidRDefault="00A179AA" w:rsidP="00305EE9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05EE9" w:rsidRDefault="00305EE9" w:rsidP="00784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учебно-методических средств обучения.</w:t>
      </w:r>
    </w:p>
    <w:p w:rsidR="00305EE9" w:rsidRPr="00E32657" w:rsidRDefault="00305EE9" w:rsidP="00305EE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lang w:eastAsia="ru-RU"/>
        </w:rPr>
      </w:pPr>
      <w:r w:rsidRPr="00E32657">
        <w:rPr>
          <w:rFonts w:ascii="Times New Roman" w:eastAsia="Times New Roman" w:hAnsi="Times New Roman" w:cs="Times New Roman"/>
          <w:i/>
          <w:lang w:eastAsia="ru-RU"/>
        </w:rPr>
        <w:t>Учебник</w:t>
      </w:r>
      <w:r w:rsidRPr="00E32657">
        <w:rPr>
          <w:rFonts w:ascii="Times New Roman" w:eastAsia="Times New Roman" w:hAnsi="Times New Roman" w:cs="Times New Roman"/>
          <w:lang w:eastAsia="ru-RU"/>
        </w:rPr>
        <w:t xml:space="preserve"> О.С. Габриелян.  Химия 10 </w:t>
      </w:r>
      <w:proofErr w:type="spellStart"/>
      <w:r w:rsidRPr="00E32657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E32657">
        <w:rPr>
          <w:rFonts w:ascii="Times New Roman" w:eastAsia="Times New Roman" w:hAnsi="Times New Roman" w:cs="Times New Roman"/>
          <w:lang w:eastAsia="ru-RU"/>
        </w:rPr>
        <w:t>. Базовый уровень: Учебник для общеобразователь</w:t>
      </w:r>
      <w:r w:rsidR="002C347F">
        <w:rPr>
          <w:rFonts w:ascii="Times New Roman" w:eastAsia="Times New Roman" w:hAnsi="Times New Roman" w:cs="Times New Roman"/>
          <w:lang w:eastAsia="ru-RU"/>
        </w:rPr>
        <w:t>ных учреждений,- М.: Дрофа. 20014</w:t>
      </w:r>
      <w:r w:rsidRPr="00E32657">
        <w:rPr>
          <w:rFonts w:ascii="Times New Roman" w:eastAsia="Times New Roman" w:hAnsi="Times New Roman" w:cs="Times New Roman"/>
          <w:lang w:eastAsia="ru-RU"/>
        </w:rPr>
        <w:t>г.</w:t>
      </w:r>
    </w:p>
    <w:p w:rsidR="00305EE9" w:rsidRPr="00E32657" w:rsidRDefault="00305EE9" w:rsidP="00305EE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lang w:eastAsia="ru-RU"/>
        </w:rPr>
      </w:pPr>
      <w:r w:rsidRPr="00E32657">
        <w:rPr>
          <w:rFonts w:ascii="Times New Roman" w:eastAsia="Times New Roman" w:hAnsi="Times New Roman" w:cs="Times New Roman"/>
          <w:i/>
          <w:lang w:eastAsia="ru-RU"/>
        </w:rPr>
        <w:t xml:space="preserve">Контрольные и проверочные работы </w:t>
      </w:r>
      <w:r w:rsidRPr="00E32657">
        <w:rPr>
          <w:rFonts w:ascii="Times New Roman" w:eastAsia="Times New Roman" w:hAnsi="Times New Roman" w:cs="Times New Roman"/>
          <w:lang w:eastAsia="ru-RU"/>
        </w:rPr>
        <w:t xml:space="preserve"> Химия 10 класс. Дрофа. Москва. 2005г.</w:t>
      </w:r>
    </w:p>
    <w:p w:rsidR="00305EE9" w:rsidRPr="00E32657" w:rsidRDefault="00305EE9" w:rsidP="00305EE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i/>
          <w:lang w:eastAsia="ru-RU"/>
        </w:rPr>
      </w:pPr>
      <w:r w:rsidRPr="00E32657">
        <w:rPr>
          <w:rFonts w:ascii="Times New Roman" w:eastAsia="Times New Roman" w:hAnsi="Times New Roman" w:cs="Times New Roman"/>
          <w:i/>
          <w:lang w:eastAsia="ru-RU"/>
        </w:rPr>
        <w:t>Набор дидактических карточек.</w:t>
      </w:r>
    </w:p>
    <w:p w:rsidR="00305EE9" w:rsidRPr="00E32657" w:rsidRDefault="00305EE9" w:rsidP="00305EE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i/>
          <w:lang w:eastAsia="ru-RU"/>
        </w:rPr>
      </w:pPr>
      <w:r w:rsidRPr="00E32657">
        <w:rPr>
          <w:rFonts w:ascii="Times New Roman" w:eastAsia="Times New Roman" w:hAnsi="Times New Roman" w:cs="Times New Roman"/>
          <w:i/>
          <w:lang w:eastAsia="ru-RU"/>
        </w:rPr>
        <w:t xml:space="preserve">Полезная химия: задачи и истории. Л.Ю. </w:t>
      </w:r>
      <w:proofErr w:type="spellStart"/>
      <w:r w:rsidRPr="00E32657">
        <w:rPr>
          <w:rFonts w:ascii="Times New Roman" w:eastAsia="Times New Roman" w:hAnsi="Times New Roman" w:cs="Times New Roman"/>
          <w:i/>
          <w:lang w:eastAsia="ru-RU"/>
        </w:rPr>
        <w:t>Алибекова</w:t>
      </w:r>
      <w:proofErr w:type="spellEnd"/>
      <w:r w:rsidRPr="00E32657">
        <w:rPr>
          <w:rFonts w:ascii="Times New Roman" w:eastAsia="Times New Roman" w:hAnsi="Times New Roman" w:cs="Times New Roman"/>
          <w:i/>
          <w:lang w:eastAsia="ru-RU"/>
        </w:rPr>
        <w:t xml:space="preserve">, Н.С. </w:t>
      </w:r>
      <w:proofErr w:type="spellStart"/>
      <w:r w:rsidRPr="00E32657">
        <w:rPr>
          <w:rFonts w:ascii="Times New Roman" w:eastAsia="Times New Roman" w:hAnsi="Times New Roman" w:cs="Times New Roman"/>
          <w:i/>
          <w:lang w:eastAsia="ru-RU"/>
        </w:rPr>
        <w:t>Рукк</w:t>
      </w:r>
      <w:proofErr w:type="spellEnd"/>
      <w:r w:rsidRPr="00E32657">
        <w:rPr>
          <w:rFonts w:ascii="Times New Roman" w:eastAsia="Times New Roman" w:hAnsi="Times New Roman" w:cs="Times New Roman"/>
          <w:i/>
          <w:lang w:eastAsia="ru-RU"/>
        </w:rPr>
        <w:t>.- М.: Дрофа,2008. – 187.</w:t>
      </w:r>
    </w:p>
    <w:p w:rsidR="00305EE9" w:rsidRPr="00E32657" w:rsidRDefault="00305EE9" w:rsidP="00305EE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lang w:eastAsia="ru-RU"/>
        </w:rPr>
      </w:pPr>
      <w:r w:rsidRPr="00E32657">
        <w:rPr>
          <w:rFonts w:ascii="Times New Roman" w:eastAsia="Times New Roman" w:hAnsi="Times New Roman" w:cs="Times New Roman"/>
          <w:i/>
          <w:lang w:eastAsia="ru-RU"/>
        </w:rPr>
        <w:t xml:space="preserve"> Мультимедийная поддержка курса:   С</w:t>
      </w:r>
      <w:proofErr w:type="gramStart"/>
      <w:r w:rsidRPr="00E32657">
        <w:rPr>
          <w:rFonts w:ascii="Times New Roman" w:eastAsia="Times New Roman" w:hAnsi="Times New Roman" w:cs="Times New Roman"/>
          <w:i/>
          <w:lang w:val="en-US" w:eastAsia="ru-RU"/>
        </w:rPr>
        <w:t>D</w:t>
      </w:r>
      <w:proofErr w:type="gramEnd"/>
      <w:r w:rsidRPr="00E32657">
        <w:rPr>
          <w:rFonts w:ascii="Times New Roman" w:eastAsia="Times New Roman" w:hAnsi="Times New Roman" w:cs="Times New Roman"/>
          <w:lang w:eastAsia="ru-RU"/>
        </w:rPr>
        <w:t xml:space="preserve">Уроки химии Кирилла и </w:t>
      </w:r>
      <w:proofErr w:type="spellStart"/>
      <w:r w:rsidRPr="00E32657">
        <w:rPr>
          <w:rFonts w:ascii="Times New Roman" w:eastAsia="Times New Roman" w:hAnsi="Times New Roman" w:cs="Times New Roman"/>
          <w:lang w:eastAsia="ru-RU"/>
        </w:rPr>
        <w:t>Мефодия</w:t>
      </w:r>
      <w:proofErr w:type="spellEnd"/>
      <w:r w:rsidRPr="00E32657">
        <w:rPr>
          <w:rFonts w:ascii="Times New Roman" w:eastAsia="Times New Roman" w:hAnsi="Times New Roman" w:cs="Times New Roman"/>
          <w:lang w:eastAsia="ru-RU"/>
        </w:rPr>
        <w:t xml:space="preserve"> 10-11 </w:t>
      </w:r>
      <w:proofErr w:type="spellStart"/>
      <w:r w:rsidRPr="00E32657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E32657">
        <w:rPr>
          <w:rFonts w:ascii="Times New Roman" w:eastAsia="Times New Roman" w:hAnsi="Times New Roman" w:cs="Times New Roman"/>
          <w:lang w:eastAsia="ru-RU"/>
        </w:rPr>
        <w:t xml:space="preserve">. Кирилл и Мефодий. 2002г., Органическая химия 10-11 </w:t>
      </w:r>
      <w:proofErr w:type="spellStart"/>
      <w:r w:rsidRPr="00E32657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E32657">
        <w:rPr>
          <w:rFonts w:ascii="Times New Roman" w:eastAsia="Times New Roman" w:hAnsi="Times New Roman" w:cs="Times New Roman"/>
          <w:lang w:eastAsia="ru-RU"/>
        </w:rPr>
        <w:t xml:space="preserve">. Кадис 2002., Виртуальная лаборатория 8-11кл., Открытая химия 2,5. </w:t>
      </w:r>
      <w:proofErr w:type="spellStart"/>
      <w:r w:rsidRPr="00E32657">
        <w:rPr>
          <w:rFonts w:ascii="Times New Roman" w:eastAsia="Times New Roman" w:hAnsi="Times New Roman" w:cs="Times New Roman"/>
          <w:lang w:eastAsia="ru-RU"/>
        </w:rPr>
        <w:t>Физикон</w:t>
      </w:r>
      <w:proofErr w:type="spellEnd"/>
      <w:r w:rsidRPr="00E32657">
        <w:rPr>
          <w:rFonts w:ascii="Times New Roman" w:eastAsia="Times New Roman" w:hAnsi="Times New Roman" w:cs="Times New Roman"/>
          <w:lang w:eastAsia="ru-RU"/>
        </w:rPr>
        <w:t xml:space="preserve">. 2003. </w:t>
      </w:r>
    </w:p>
    <w:p w:rsidR="00305EE9" w:rsidRPr="00FB67F1" w:rsidRDefault="00305EE9" w:rsidP="00305EE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B67F1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обучения.</w:t>
      </w:r>
    </w:p>
    <w:p w:rsidR="00305EE9" w:rsidRPr="00783B6A" w:rsidRDefault="00305EE9" w:rsidP="0030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B6A">
        <w:rPr>
          <w:rFonts w:ascii="Times New Roman" w:hAnsi="Times New Roman" w:cs="Times New Roman"/>
          <w:sz w:val="24"/>
          <w:szCs w:val="24"/>
        </w:rPr>
        <w:t xml:space="preserve">Учебник О.С. Габриелян.  Химия 11 </w:t>
      </w:r>
      <w:proofErr w:type="spellStart"/>
      <w:r w:rsidRPr="00783B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3B6A">
        <w:rPr>
          <w:rFonts w:ascii="Times New Roman" w:hAnsi="Times New Roman" w:cs="Times New Roman"/>
          <w:sz w:val="24"/>
          <w:szCs w:val="24"/>
        </w:rPr>
        <w:t>. Базовый уровень: Учебник для общеобразовательных учреждений,- М.: Дрофа. 20</w:t>
      </w:r>
      <w:r w:rsidR="002C347F">
        <w:rPr>
          <w:rFonts w:ascii="Times New Roman" w:hAnsi="Times New Roman" w:cs="Times New Roman"/>
          <w:sz w:val="24"/>
          <w:szCs w:val="24"/>
        </w:rPr>
        <w:t>13</w:t>
      </w:r>
      <w:r w:rsidRPr="00783B6A">
        <w:rPr>
          <w:rFonts w:ascii="Times New Roman" w:hAnsi="Times New Roman" w:cs="Times New Roman"/>
          <w:sz w:val="24"/>
          <w:szCs w:val="24"/>
        </w:rPr>
        <w:t>г.</w:t>
      </w:r>
    </w:p>
    <w:p w:rsidR="00305EE9" w:rsidRPr="00783B6A" w:rsidRDefault="00305EE9" w:rsidP="0030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B6A">
        <w:rPr>
          <w:rFonts w:ascii="Times New Roman" w:hAnsi="Times New Roman" w:cs="Times New Roman"/>
          <w:sz w:val="24"/>
          <w:szCs w:val="24"/>
        </w:rPr>
        <w:t xml:space="preserve">Книга для учителя. О.С.Габриелян. Химия 11 </w:t>
      </w:r>
      <w:proofErr w:type="spellStart"/>
      <w:r w:rsidRPr="00783B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3B6A">
        <w:rPr>
          <w:rFonts w:ascii="Times New Roman" w:hAnsi="Times New Roman" w:cs="Times New Roman"/>
          <w:sz w:val="24"/>
          <w:szCs w:val="24"/>
        </w:rPr>
        <w:t>. Дрофа. Москва. 200</w:t>
      </w:r>
      <w:r w:rsidR="002C347F">
        <w:rPr>
          <w:rFonts w:ascii="Times New Roman" w:hAnsi="Times New Roman" w:cs="Times New Roman"/>
          <w:sz w:val="24"/>
          <w:szCs w:val="24"/>
        </w:rPr>
        <w:t>13</w:t>
      </w:r>
      <w:r w:rsidRPr="00783B6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05EE9" w:rsidRPr="00783B6A" w:rsidRDefault="00305EE9" w:rsidP="0030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B6A">
        <w:rPr>
          <w:rFonts w:ascii="Times New Roman" w:hAnsi="Times New Roman" w:cs="Times New Roman"/>
          <w:sz w:val="24"/>
          <w:szCs w:val="24"/>
        </w:rPr>
        <w:t>Контрольные и проверочные работы  Химия 11 класс. Дрофа. Москва. 2005г.</w:t>
      </w:r>
    </w:p>
    <w:p w:rsidR="00305EE9" w:rsidRPr="00783B6A" w:rsidRDefault="00305EE9" w:rsidP="0030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B6A">
        <w:rPr>
          <w:rFonts w:ascii="Times New Roman" w:hAnsi="Times New Roman" w:cs="Times New Roman"/>
          <w:sz w:val="24"/>
          <w:szCs w:val="24"/>
        </w:rPr>
        <w:t xml:space="preserve">Полезная химия: задачи и истории. Л.Ю. </w:t>
      </w:r>
      <w:proofErr w:type="spellStart"/>
      <w:r w:rsidRPr="00783B6A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Pr="00783B6A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783B6A">
        <w:rPr>
          <w:rFonts w:ascii="Times New Roman" w:hAnsi="Times New Roman" w:cs="Times New Roman"/>
          <w:sz w:val="24"/>
          <w:szCs w:val="24"/>
        </w:rPr>
        <w:t>Рукк</w:t>
      </w:r>
      <w:proofErr w:type="spellEnd"/>
      <w:r w:rsidRPr="00783B6A">
        <w:rPr>
          <w:rFonts w:ascii="Times New Roman" w:hAnsi="Times New Roman" w:cs="Times New Roman"/>
          <w:sz w:val="24"/>
          <w:szCs w:val="24"/>
        </w:rPr>
        <w:t>.- М.: Дрофа,2008. – 187.</w:t>
      </w:r>
    </w:p>
    <w:p w:rsidR="00305EE9" w:rsidRDefault="00305EE9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6061A8" w:rsidRDefault="006061A8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784FD7" w:rsidRDefault="00784FD7" w:rsidP="00305EE9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4D41D4" w:rsidRPr="007606D1" w:rsidRDefault="004D41D4" w:rsidP="004D41D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22A64" w:rsidRDefault="00D22A64"/>
    <w:sectPr w:rsidR="00D22A64" w:rsidSect="004D41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7142"/>
    <w:multiLevelType w:val="hybridMultilevel"/>
    <w:tmpl w:val="8D14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A15BC"/>
    <w:multiLevelType w:val="multilevel"/>
    <w:tmpl w:val="064E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C4BCF"/>
    <w:multiLevelType w:val="hybridMultilevel"/>
    <w:tmpl w:val="285E0F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EE9"/>
    <w:rsid w:val="00034C3A"/>
    <w:rsid w:val="000F4630"/>
    <w:rsid w:val="00166CE6"/>
    <w:rsid w:val="001F153D"/>
    <w:rsid w:val="002015D2"/>
    <w:rsid w:val="0022593D"/>
    <w:rsid w:val="00274C3A"/>
    <w:rsid w:val="002C347F"/>
    <w:rsid w:val="002E2E8B"/>
    <w:rsid w:val="00305EE9"/>
    <w:rsid w:val="00333938"/>
    <w:rsid w:val="0034311B"/>
    <w:rsid w:val="0038395D"/>
    <w:rsid w:val="003F3074"/>
    <w:rsid w:val="00430E25"/>
    <w:rsid w:val="00482D0D"/>
    <w:rsid w:val="00494D6C"/>
    <w:rsid w:val="004B4292"/>
    <w:rsid w:val="004D41D4"/>
    <w:rsid w:val="004D439B"/>
    <w:rsid w:val="00551AB0"/>
    <w:rsid w:val="005766A6"/>
    <w:rsid w:val="00584B58"/>
    <w:rsid w:val="006061A8"/>
    <w:rsid w:val="00616D25"/>
    <w:rsid w:val="00694C85"/>
    <w:rsid w:val="006964E1"/>
    <w:rsid w:val="00741395"/>
    <w:rsid w:val="00783A68"/>
    <w:rsid w:val="00784FD7"/>
    <w:rsid w:val="007F796A"/>
    <w:rsid w:val="007F7D78"/>
    <w:rsid w:val="008F7A62"/>
    <w:rsid w:val="00937E7E"/>
    <w:rsid w:val="00977525"/>
    <w:rsid w:val="009A698B"/>
    <w:rsid w:val="00A179AA"/>
    <w:rsid w:val="00A70CD2"/>
    <w:rsid w:val="00AF711E"/>
    <w:rsid w:val="00B73BC0"/>
    <w:rsid w:val="00C95EC3"/>
    <w:rsid w:val="00CA3ED1"/>
    <w:rsid w:val="00CD72DB"/>
    <w:rsid w:val="00D22A64"/>
    <w:rsid w:val="00D42B34"/>
    <w:rsid w:val="00D56587"/>
    <w:rsid w:val="00D7298A"/>
    <w:rsid w:val="00DB417A"/>
    <w:rsid w:val="00E74053"/>
    <w:rsid w:val="00E8103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05E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05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305EE9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5EE9"/>
  </w:style>
  <w:style w:type="paragraph" w:customStyle="1" w:styleId="c0">
    <w:name w:val="c0"/>
    <w:basedOn w:val="a"/>
    <w:rsid w:val="00305EE9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E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5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5EE9"/>
  </w:style>
  <w:style w:type="character" w:styleId="a7">
    <w:name w:val="Strong"/>
    <w:basedOn w:val="a0"/>
    <w:uiPriority w:val="22"/>
    <w:qFormat/>
    <w:rsid w:val="007F796A"/>
    <w:rPr>
      <w:b/>
      <w:bCs/>
    </w:rPr>
  </w:style>
  <w:style w:type="paragraph" w:styleId="a8">
    <w:name w:val="Normal (Web)"/>
    <w:basedOn w:val="a"/>
    <w:uiPriority w:val="99"/>
    <w:unhideWhenUsed/>
    <w:rsid w:val="007F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F796A"/>
    <w:rPr>
      <w:i/>
      <w:iCs/>
    </w:rPr>
  </w:style>
  <w:style w:type="table" w:customStyle="1" w:styleId="21">
    <w:name w:val="Сетка таблицы2"/>
    <w:basedOn w:val="a1"/>
    <w:uiPriority w:val="59"/>
    <w:rsid w:val="00D7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12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19</cp:revision>
  <cp:lastPrinted>2020-07-01T14:49:00Z</cp:lastPrinted>
  <dcterms:created xsi:type="dcterms:W3CDTF">2019-06-25T02:01:00Z</dcterms:created>
  <dcterms:modified xsi:type="dcterms:W3CDTF">2021-01-20T09:10:00Z</dcterms:modified>
</cp:coreProperties>
</file>