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03" w:rsidRPr="00455903" w:rsidRDefault="00455903" w:rsidP="00455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5903" w:rsidRPr="00455903" w:rsidRDefault="00455903" w:rsidP="00455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школа»</w:t>
      </w:r>
    </w:p>
    <w:p w:rsidR="00455903" w:rsidRPr="00455903" w:rsidRDefault="00455903" w:rsidP="00455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8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8"/>
      </w:tblGrid>
      <w:tr w:rsidR="00455903" w:rsidRPr="00455903" w:rsidTr="000C1B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</w:t>
            </w:r>
            <w:proofErr w:type="spellStart"/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903" w:rsidRPr="00455903" w:rsidRDefault="00455903" w:rsidP="0032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 </w:t>
            </w:r>
            <w:r w:rsidR="00AA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                      20</w:t>
            </w:r>
            <w:r w:rsidR="003230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455903" w:rsidRPr="00455903" w:rsidRDefault="00455903" w:rsidP="0032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«     »                       20</w:t>
            </w:r>
            <w:r w:rsidR="003230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______________ </w:t>
            </w:r>
          </w:p>
          <w:p w:rsidR="00455903" w:rsidRPr="00455903" w:rsidRDefault="00455903" w:rsidP="00455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«    »                           20</w:t>
            </w:r>
            <w:r w:rsidR="003230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</w:t>
            </w:r>
          </w:p>
          <w:p w:rsidR="00455903" w:rsidRPr="00455903" w:rsidRDefault="00455903" w:rsidP="0032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    от    .   </w:t>
            </w:r>
            <w:r w:rsidR="00AA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20</w:t>
            </w:r>
            <w:r w:rsidR="003230E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5590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455903" w:rsidRPr="00455903" w:rsidRDefault="00E13508" w:rsidP="00455903">
      <w:pPr>
        <w:tabs>
          <w:tab w:val="left" w:pos="8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47.15pt;margin-top:10pt;width:69.2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mhMAIAAE4EAAAOAAAAZHJzL2Uyb0RvYy54bWysVF2O0zAQfkfiDpbfadoqoduo6WrpUoS0&#10;/EgLB3AcJ7FwPMZ2m5TLcAqekDhDj8TY6XYLvK3IgzXjGX8z881MVtdDp8heWCdBF3Q2mVIiNIdK&#10;6qagnz9tX1xR4jzTFVOgRUEPwtHr9fNnq97kYg4tqEpYgiDa5b0paOu9yZPE8VZ0zE3ACI3GGmzH&#10;PKq2SSrLekTvVDKfTl8mPdjKWODCOby9HY10HfHrWnD/oa6d8EQVFHPz8bTxLMOZrFcsbywzreSn&#10;NNgTsuiY1Bj0DHXLPCM7K/+B6iS34KD2Ew5dAnUtuYg1YDWz6V/V3LfMiFgLkuPMmSb3/2D5+/1H&#10;S2RV0JQSzTps0fH78dfx5/EHSQM7vXE5Ot0bdPPDKxiwy7FSZ+6Af3FEw6ZluhE31kLfClZhdrPw&#10;Mrl4OuK4AFL276DCMGznIQINte0CdUgGQXTs0uHcGTF4wvHyarFMFxklHE1XaZplMQDLH94a6/wb&#10;AR0JQkEt9j1is/2d8yEXlj+4hFAOlKy2Uqmo2KbcKEv2DGdkG78T+h9uSpO+oMtsno3lPwGikx6H&#10;XckOi5iGL8RheSDtta6i7JlUo4wpK31iMRA3UuiHckDHQG0J1QH5tDAONS4hCi3Yb5T0ONAFdV93&#10;zApK1FuNPVnO0jRsQFTSbDFHxV5ayksL0xyhCuopGcWNH7dmZ6xsWow0ToGGG+xjLSPJj1md8sah&#10;jdyfFixsxaUevR5/A+vfAAAA//8DAFBLAwQUAAYACAAAACEAvbg8JN0AAAAIAQAADwAAAGRycy9k&#10;b3ducmV2LnhtbEyPQU+DQBCF7yb+h82YeDHtIhCjlKFpGo3nVi/etjAFUnYW2G2h/nrHkx4n78t7&#10;3+Tr2XbqQqNvHSM8LiNQxKWrWq4RPj/eFs+gfDBcmc4xIVzJw7q4vclNVrmJd3TZh1pJCfvMIDQh&#10;9JnWvmzIGr90PbFkRzdaE+Qca12NZpJy2+k4ip60NS3LQmN62jZUnvZni+Cm16t1NETxw9e3fd9u&#10;ht0xHhDv7+bNClSgOfzB8Ksv6lCI08GdufKqQ1i8pImgCDIDSoA0jUEdEJIkAV3k+v8DxQ8AAAD/&#10;/wMAUEsBAi0AFAAGAAgAAAAhALaDOJL+AAAA4QEAABMAAAAAAAAAAAAAAAAAAAAAAFtDb250ZW50&#10;X1R5cGVzXS54bWxQSwECLQAUAAYACAAAACEAOP0h/9YAAACUAQAACwAAAAAAAAAAAAAAAAAvAQAA&#10;X3JlbHMvLnJlbHNQSwECLQAUAAYACAAAACEAG7o5oTACAABOBAAADgAAAAAAAAAAAAAAAAAuAgAA&#10;ZHJzL2Uyb0RvYy54bWxQSwECLQAUAAYACAAAACEAvbg8JN0AAAAIAQAADwAAAAAAAAAAAAAAAACK&#10;BAAAZHJzL2Rvd25yZXYueG1sUEsFBgAAAAAEAAQA8wAAAJQFAAAAAA==&#10;" strokecolor="white">
            <v:textbox>
              <w:txbxContent>
                <w:p w:rsidR="00455903" w:rsidRDefault="00455903" w:rsidP="00455903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3" o:spid="_x0000_s1027" type="#_x0000_t202" style="position:absolute;margin-left:430.1pt;margin-top:10pt;width:59.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eMwIAAFYEAAAOAAAAZHJzL2Uyb0RvYy54bWysVEtu2zAQ3RfoHQjua8mO1SSC5SB16qJA&#10;+gHSHoCmKIkoyWFJ2lJ6mZ6iqwI9g4/UIeU4RroLygXB0QwfZ96b0eJq0IrshPMSTEWnk5wSYTjU&#10;0rQV/fpl/eqCEh+YqZkCIyp6Lzy9Wr58sehtKWbQgaqFIwhifNnbinYh2DLLPO+EZn4CVhh0NuA0&#10;C2i6Nqsd6xFdq2yW56+zHlxtHXDhPX69GZ10mfCbRvDwqWm8CERVFHMLaXdp38Q9Wy5Y2TpmO8kP&#10;abBnZKGZNPjoEeqGBUa2Tv4DpSV34KEJEw46g6aRXKQasJpp/qSau45ZkWpBcrw90uT/Hyz/uPvs&#10;iKwrekaJYRol2v/c/9n/3v8iZ5Gd3voSg+4shoXhDQyocqrU21vg3zwxsOqYacW1c9B3gtWY3TTe&#10;zE6ujjg+gmz6D1DjM2wbIAENjdOROiSDIDqqdH9URgyBcPx4XhT5tKCEo2uGq0jKZax8uGydD+8E&#10;aBIPFXUofAJnu1sfYjKsfAiJb3lQsl5LpZLh2s1KObJj2CTrtFL+T8KUIX1FL4tZMdb/DAgtA3a7&#10;krqiF3lcY/9F1t6aOvViYFKNZ0xZmQONkbmRwzBshqRX4jhSvIH6Hnl1MDY3DiMeOnA/KOmxsSvq&#10;v2+ZE5So9wa1uZzO53ESkjEvzmdouFPP5tTDDEeoigZKxuMqjNOztU62Hb40doOBa9SzkYnrx6wO&#10;6WPzJgkOgxan49ROUY+/g+Vf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Gh5Yt4zAgAAVgQAAA4AAAAAAAAAAAAAAAAA&#10;LgIAAGRycy9lMm9Eb2MueG1sUEsBAi0AFAAGAAgAAAAhAF3vPjPeAAAACQEAAA8AAAAAAAAAAAAA&#10;AAAAjQQAAGRycy9kb3ducmV2LnhtbFBLBQYAAAAABAAEAPMAAACYBQAAAAA=&#10;" strokecolor="white">
            <v:textbox>
              <w:txbxContent>
                <w:p w:rsidR="00455903" w:rsidRDefault="00455903" w:rsidP="00455903"/>
              </w:txbxContent>
            </v:textbox>
          </v:shape>
        </w:pic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88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AA7D27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="0041147F" w:rsidRPr="004114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одной </w:t>
      </w:r>
      <w:r w:rsidR="00455903" w:rsidRPr="004559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язык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AA7D27" w:rsidRDefault="00AA7D27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A7D2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Начальное общее образование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(уровень образования)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02337F" w:rsidRDefault="0002337F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337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4 года 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(срок реализации)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A9388C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388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Составлена на основе  </w:t>
      </w:r>
      <w:r w:rsidR="00A96AE3" w:rsidRPr="00A938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Примерной</w:t>
      </w:r>
      <w:r w:rsidR="00A938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программ</w:t>
      </w:r>
      <w:r w:rsidR="00A9388C" w:rsidRPr="00A938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ы по учебному предмету «Русский родной язык» для </w:t>
      </w:r>
      <w:proofErr w:type="gramStart"/>
      <w:r w:rsidR="00A9388C" w:rsidRPr="00A938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образовательных</w:t>
      </w:r>
      <w:proofErr w:type="gramEnd"/>
      <w:r w:rsidR="00A9388C" w:rsidRPr="00A938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организация, реализующих программы начального общего образования.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программы)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Пилимонкина Лидия Петровна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559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Плащенко</w:t>
      </w:r>
      <w:proofErr w:type="spellEnd"/>
      <w:r w:rsidRPr="0045590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Татьяна Владимировна </w:t>
      </w:r>
    </w:p>
    <w:p w:rsidR="00455903" w:rsidRPr="00455903" w:rsidRDefault="003230EA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5903"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tabs>
          <w:tab w:val="left" w:pos="5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55903"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455903" w:rsidRPr="00455903" w:rsidRDefault="00455903" w:rsidP="004559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903" w:rsidRPr="00455903" w:rsidRDefault="00455903" w:rsidP="00455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27" w:rsidRDefault="00AA7D27" w:rsidP="004114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230EA" w:rsidRDefault="003230EA" w:rsidP="004114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1147F" w:rsidRDefault="0041147F" w:rsidP="00AA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1147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A7D27" w:rsidRPr="00AA7D27" w:rsidRDefault="00AA7D27" w:rsidP="00AA7D2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1147F" w:rsidRPr="00AA7D27" w:rsidRDefault="0041147F" w:rsidP="0041147F">
      <w:pPr>
        <w:tabs>
          <w:tab w:val="left" w:pos="357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 по родному языку для 1-4 классов   составлена на основе нормативных документов:  </w:t>
      </w:r>
    </w:p>
    <w:p w:rsidR="0041147F" w:rsidRPr="00AA7D27" w:rsidRDefault="0041147F" w:rsidP="00411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7D27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РФ».</w:t>
      </w:r>
    </w:p>
    <w:p w:rsidR="0041147F" w:rsidRPr="00AA7D27" w:rsidRDefault="0041147F" w:rsidP="004114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7D2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AA7D27" w:rsidRPr="00AA7D27" w:rsidRDefault="00AA7D27" w:rsidP="00AA7D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D2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 приказом Министерства образования РФ №345 от 28.12.2018 г.;</w:t>
      </w:r>
    </w:p>
    <w:p w:rsidR="0041147F" w:rsidRPr="00AA7D27" w:rsidRDefault="0041147F" w:rsidP="00AA7D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7D27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41147F" w:rsidRPr="00AA7D27" w:rsidRDefault="0041147F" w:rsidP="0041147F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D27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AA7D27">
        <w:rPr>
          <w:rFonts w:ascii="Times New Roman" w:eastAsia="Calibri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Pr="00AA7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 школа».</w:t>
      </w:r>
    </w:p>
    <w:p w:rsidR="00A9388C" w:rsidRPr="00AA7D27" w:rsidRDefault="00A9388C" w:rsidP="0041147F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по учебному предмету «Русский родной язык» для образовательных организация, реализующих программы начального общего образования.</w:t>
      </w:r>
    </w:p>
    <w:p w:rsidR="0041147F" w:rsidRPr="00AA7D27" w:rsidRDefault="00172861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7D27">
        <w:rPr>
          <w:rFonts w:ascii="Times New Roman" w:eastAsia="MS Mincho" w:hAnsi="Times New Roman" w:cs="Times New Roman"/>
          <w:sz w:val="24"/>
          <w:szCs w:val="24"/>
          <w:lang w:eastAsia="ru-RU"/>
        </w:rPr>
        <w:t>Используемое УМК:</w:t>
      </w:r>
    </w:p>
    <w:p w:rsidR="00E86F1F" w:rsidRPr="00AA7D27" w:rsidRDefault="00E86F1F" w:rsidP="00A9388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</w:t>
      </w:r>
      <w:r w:rsidR="00A9388C" w:rsidRPr="00AA7D27">
        <w:rPr>
          <w:rFonts w:ascii="Times New Roman" w:hAnsi="Times New Roman" w:cs="Times New Roman"/>
          <w:sz w:val="24"/>
          <w:szCs w:val="24"/>
        </w:rPr>
        <w:t xml:space="preserve">Вербицкая Л. А. </w:t>
      </w:r>
      <w:r w:rsidRPr="00AA7D27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A9388C" w:rsidRPr="00AA7D27">
        <w:rPr>
          <w:rFonts w:ascii="Times New Roman" w:hAnsi="Times New Roman" w:cs="Times New Roman"/>
          <w:sz w:val="24"/>
          <w:szCs w:val="24"/>
        </w:rPr>
        <w:t>. Учебник. 1 класс.</w:t>
      </w:r>
      <w:r w:rsidRPr="00AA7D27">
        <w:rPr>
          <w:rFonts w:ascii="Times New Roman" w:hAnsi="Times New Roman" w:cs="Times New Roman"/>
          <w:sz w:val="24"/>
          <w:szCs w:val="24"/>
        </w:rPr>
        <w:t xml:space="preserve"> М., </w:t>
      </w:r>
      <w:r w:rsidR="00A9388C" w:rsidRPr="00AA7D27">
        <w:rPr>
          <w:rFonts w:ascii="Times New Roman" w:hAnsi="Times New Roman" w:cs="Times New Roman"/>
          <w:sz w:val="24"/>
          <w:szCs w:val="24"/>
        </w:rPr>
        <w:t>«Просвещение».</w:t>
      </w:r>
    </w:p>
    <w:p w:rsidR="00A9388C" w:rsidRPr="00AA7D27" w:rsidRDefault="00A9388C" w:rsidP="00A938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Александрова О. М., Богданов С.И., Вербицкая Л. А. Русский родной язык. Учебник. 2 класс. М., «Просвещение».</w:t>
      </w:r>
    </w:p>
    <w:p w:rsidR="00A9388C" w:rsidRPr="00AA7D27" w:rsidRDefault="00A9388C" w:rsidP="00A9388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Вербицкая Л. А. Русский родной язык. Учебник. </w:t>
      </w:r>
    </w:p>
    <w:p w:rsidR="00A9388C" w:rsidRPr="00AA7D27" w:rsidRDefault="00A9388C" w:rsidP="00A9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3 класс. М., «Просвещение».</w:t>
      </w:r>
    </w:p>
    <w:p w:rsidR="00A9388C" w:rsidRPr="00AA7D27" w:rsidRDefault="00A9388C" w:rsidP="00283CE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 xml:space="preserve">Александрова О. М., Богданов С.И., Вербицкая Л. А. Русский родной язык. Учебник. </w:t>
      </w:r>
    </w:p>
    <w:p w:rsidR="00A9388C" w:rsidRPr="00AA7D27" w:rsidRDefault="00A9388C" w:rsidP="00283CE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A7D27">
        <w:rPr>
          <w:rFonts w:ascii="Times New Roman" w:hAnsi="Times New Roman" w:cs="Times New Roman"/>
          <w:sz w:val="24"/>
          <w:szCs w:val="24"/>
        </w:rPr>
        <w:t>4 класс. М., «Просвещение».</w:t>
      </w:r>
    </w:p>
    <w:p w:rsidR="007E3C1A" w:rsidRDefault="0041147F" w:rsidP="00345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Программа учебного предмета «</w:t>
      </w:r>
      <w:r w:rsidR="00AA7D27"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</w:t>
      </w: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одной язык» разработана для реализации  наряду с обязательным курсом русского языка‚ изучение русского языка как родного языка </w:t>
      </w:r>
      <w:proofErr w:type="gramStart"/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3C1A" w:rsidRPr="003230EA" w:rsidRDefault="007E3C1A" w:rsidP="00345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szCs w:val="24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Согласно базисному (образовательному) плану образовательных учреждений РФ на изучение предмета «Родной язык» в начальной школе </w:t>
      </w:r>
      <w:r w:rsidRPr="00345E77">
        <w:rPr>
          <w:rFonts w:ascii="Times New Roman" w:eastAsia="MS Mincho" w:hAnsi="Times New Roman" w:cs="Times New Roman"/>
          <w:sz w:val="24"/>
          <w:szCs w:val="24"/>
          <w:lang w:eastAsia="ru-RU"/>
        </w:rPr>
        <w:t>выделяется</w:t>
      </w:r>
      <w:r w:rsidRPr="00345E77">
        <w:rPr>
          <w:rFonts w:ascii="Times New Roman" w:eastAsia="MS Mincho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5E77" w:rsidRPr="003230EA">
        <w:rPr>
          <w:rFonts w:ascii="Times New Roman" w:hAnsi="Times New Roman"/>
          <w:sz w:val="24"/>
          <w:szCs w:val="28"/>
        </w:rPr>
        <w:t>68</w:t>
      </w:r>
      <w:r w:rsidR="0018196E" w:rsidRPr="003230EA">
        <w:rPr>
          <w:rFonts w:ascii="Times New Roman" w:hAnsi="Times New Roman"/>
          <w:sz w:val="24"/>
          <w:szCs w:val="28"/>
        </w:rPr>
        <w:t xml:space="preserve"> час</w:t>
      </w:r>
      <w:r w:rsidR="00345E77" w:rsidRPr="003230EA">
        <w:rPr>
          <w:rFonts w:ascii="Times New Roman" w:hAnsi="Times New Roman"/>
          <w:sz w:val="24"/>
          <w:szCs w:val="28"/>
        </w:rPr>
        <w:t>ов</w:t>
      </w:r>
      <w:r w:rsidR="0018196E" w:rsidRPr="003230EA">
        <w:rPr>
          <w:rFonts w:ascii="Times New Roman" w:hAnsi="Times New Roman"/>
          <w:sz w:val="24"/>
          <w:szCs w:val="28"/>
        </w:rPr>
        <w:t xml:space="preserve"> (</w:t>
      </w:r>
      <w:r w:rsidR="00345E77" w:rsidRPr="003230EA">
        <w:rPr>
          <w:rFonts w:ascii="Times New Roman" w:hAnsi="Times New Roman"/>
          <w:sz w:val="24"/>
          <w:szCs w:val="28"/>
        </w:rPr>
        <w:t>по 17 часов</w:t>
      </w:r>
      <w:r w:rsidR="0018196E" w:rsidRPr="003230EA">
        <w:rPr>
          <w:rFonts w:ascii="Times New Roman" w:hAnsi="Times New Roman"/>
          <w:sz w:val="24"/>
          <w:szCs w:val="28"/>
        </w:rPr>
        <w:t xml:space="preserve"> в 1</w:t>
      </w:r>
      <w:r w:rsidR="00345E77" w:rsidRPr="003230EA">
        <w:rPr>
          <w:rFonts w:ascii="Times New Roman" w:hAnsi="Times New Roman"/>
          <w:sz w:val="24"/>
          <w:szCs w:val="28"/>
        </w:rPr>
        <w:t>,</w:t>
      </w:r>
      <w:r w:rsidR="0018196E" w:rsidRPr="003230EA">
        <w:rPr>
          <w:rFonts w:ascii="Times New Roman" w:hAnsi="Times New Roman"/>
          <w:sz w:val="24"/>
          <w:szCs w:val="28"/>
        </w:rPr>
        <w:t xml:space="preserve"> </w:t>
      </w:r>
      <w:r w:rsidR="00345E77" w:rsidRPr="003230EA">
        <w:rPr>
          <w:rFonts w:ascii="Times New Roman" w:hAnsi="Times New Roman"/>
          <w:sz w:val="24"/>
          <w:szCs w:val="28"/>
        </w:rPr>
        <w:t xml:space="preserve">2, </w:t>
      </w:r>
      <w:r w:rsidR="0018196E" w:rsidRPr="003230EA">
        <w:rPr>
          <w:rFonts w:ascii="Times New Roman" w:hAnsi="Times New Roman"/>
          <w:sz w:val="24"/>
          <w:szCs w:val="28"/>
        </w:rPr>
        <w:t>3</w:t>
      </w:r>
      <w:r w:rsidR="00345E77" w:rsidRPr="003230EA">
        <w:rPr>
          <w:rFonts w:ascii="Times New Roman" w:hAnsi="Times New Roman"/>
          <w:sz w:val="24"/>
          <w:szCs w:val="28"/>
        </w:rPr>
        <w:t xml:space="preserve"> и</w:t>
      </w:r>
      <w:r w:rsidR="0018196E" w:rsidRPr="003230EA">
        <w:rPr>
          <w:rFonts w:ascii="Times New Roman" w:hAnsi="Times New Roman"/>
          <w:sz w:val="24"/>
          <w:szCs w:val="28"/>
        </w:rPr>
        <w:t xml:space="preserve"> 4 классе).</w:t>
      </w:r>
      <w:r w:rsidRPr="003230EA">
        <w:rPr>
          <w:rFonts w:ascii="Times New Roman" w:eastAsia="MS Mincho" w:hAnsi="Times New Roman" w:cs="Times New Roman"/>
          <w:szCs w:val="24"/>
          <w:lang w:eastAsia="ru-RU"/>
        </w:rPr>
        <w:t xml:space="preserve"> </w:t>
      </w:r>
      <w:r w:rsidR="003230EA" w:rsidRPr="003230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1 классе </w:t>
      </w:r>
      <w:r w:rsidR="003230E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прохождение программы  запланировано на первое полугодие. </w:t>
      </w:r>
    </w:p>
    <w:p w:rsidR="004A51E1" w:rsidRPr="004A51E1" w:rsidRDefault="004A51E1" w:rsidP="004A5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и осуществления учебно-познавательной деятельности:  словесные, наглядные, практические, репродуктивные и проблемно-поисковые, методы самостоятельной работы, стимулирования учебной деятельности школьников в процессе обучения,  формирования познавательного интереса,  контроля и самоконтроля в обучении, активные методы обучения. </w:t>
      </w:r>
    </w:p>
    <w:p w:rsidR="004A51E1" w:rsidRPr="004A51E1" w:rsidRDefault="004A51E1" w:rsidP="004A51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51E1">
        <w:rPr>
          <w:rFonts w:ascii="Times New Roman" w:eastAsia="Times New Roman" w:hAnsi="Times New Roman" w:cs="Times New Roman"/>
          <w:sz w:val="24"/>
          <w:szCs w:val="24"/>
        </w:rPr>
        <w:t>Средства обучения предмету «Р</w:t>
      </w:r>
      <w:r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A51E1">
        <w:rPr>
          <w:rFonts w:ascii="Times New Roman" w:eastAsia="Times New Roman" w:hAnsi="Times New Roman" w:cs="Times New Roman"/>
          <w:sz w:val="24"/>
          <w:szCs w:val="24"/>
        </w:rPr>
        <w:t xml:space="preserve"> язык»: вербальные (учебники, учебные пособия, методические пособия для учителя; рабочие тетради, тетради для контрольных работ, книги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1E1">
        <w:rPr>
          <w:rFonts w:ascii="Times New Roman" w:eastAsia="Times New Roman" w:hAnsi="Times New Roman" w:cs="Times New Roman"/>
          <w:sz w:val="24"/>
          <w:szCs w:val="24"/>
        </w:rPr>
        <w:t xml:space="preserve"> справочники); наглядные, аудиовизуальные средства (цифровые образовательные ресурсы);  вспомогательные (технические средства обучения).</w:t>
      </w:r>
      <w:proofErr w:type="gramEnd"/>
    </w:p>
    <w:p w:rsidR="004A51E1" w:rsidRPr="004A51E1" w:rsidRDefault="004A51E1" w:rsidP="004A51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учебной деятельности учащихся на уроке</w:t>
      </w:r>
      <w:r w:rsidRPr="004A5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</w:t>
      </w:r>
      <w:r w:rsidRPr="004A51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фронтальная</w:t>
      </w:r>
      <w:r w:rsidRPr="004A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самостоятельная, </w:t>
      </w:r>
      <w:r w:rsidRPr="004A51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индивидуальная, </w:t>
      </w:r>
      <w:r w:rsidRPr="004A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групповая, </w:t>
      </w:r>
      <w:r w:rsidRPr="004A51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парная, проектная  и исследовательская деятельность.</w:t>
      </w:r>
    </w:p>
    <w:p w:rsidR="004A51E1" w:rsidRPr="004A51E1" w:rsidRDefault="004A51E1" w:rsidP="004A51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51E1">
        <w:rPr>
          <w:rFonts w:ascii="Times New Roman" w:eastAsia="Calibri" w:hAnsi="Times New Roman" w:cs="Times New Roman"/>
          <w:sz w:val="24"/>
          <w:szCs w:val="24"/>
        </w:rPr>
        <w:t xml:space="preserve">Виды контроля  знаний, умений, навыков: </w:t>
      </w:r>
      <w:r w:rsidRPr="004A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вводный</w:t>
      </w:r>
      <w:r w:rsidRPr="004A51E1">
        <w:rPr>
          <w:rFonts w:ascii="Times New Roman" w:eastAsia="Calibri" w:hAnsi="Times New Roman" w:cs="Times New Roman"/>
          <w:sz w:val="24"/>
          <w:szCs w:val="24"/>
        </w:rPr>
        <w:t>, т</w:t>
      </w:r>
      <w:r w:rsidRPr="004A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екущий</w:t>
      </w:r>
      <w:r w:rsidRPr="004A51E1">
        <w:rPr>
          <w:rFonts w:ascii="Times New Roman" w:eastAsia="Calibri" w:hAnsi="Times New Roman" w:cs="Times New Roman"/>
          <w:sz w:val="24"/>
          <w:szCs w:val="24"/>
        </w:rPr>
        <w:t>, т</w:t>
      </w:r>
      <w:r w:rsidRPr="004A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ематический</w:t>
      </w:r>
      <w:r w:rsidRPr="004A51E1">
        <w:rPr>
          <w:rFonts w:ascii="Times New Roman" w:eastAsia="Calibri" w:hAnsi="Times New Roman" w:cs="Times New Roman"/>
          <w:sz w:val="24"/>
          <w:szCs w:val="24"/>
        </w:rPr>
        <w:t>, и</w:t>
      </w:r>
      <w:r w:rsidRPr="004A5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тоговый контроль.</w:t>
      </w:r>
    </w:p>
    <w:p w:rsidR="0041147F" w:rsidRPr="00AA7D27" w:rsidRDefault="0041147F" w:rsidP="00AA7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</w:t>
      </w: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41147F" w:rsidRPr="00AA7D27" w:rsidRDefault="004114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усвоения.</w:t>
      </w:r>
    </w:p>
    <w:p w:rsidR="0041147F" w:rsidRDefault="004114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78797B"/>
          <w:sz w:val="24"/>
          <w:szCs w:val="24"/>
          <w:lang w:eastAsia="ru-RU"/>
        </w:rPr>
      </w:pPr>
      <w:r w:rsidRPr="00AA7D2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Pr="00AA7D27">
        <w:rPr>
          <w:rFonts w:ascii="Times New Roman" w:eastAsia="MS Mincho" w:hAnsi="Times New Roman" w:cs="Times New Roman"/>
          <w:color w:val="78797B"/>
          <w:sz w:val="24"/>
          <w:szCs w:val="24"/>
          <w:lang w:eastAsia="ru-RU"/>
        </w:rPr>
        <w:t>.</w:t>
      </w:r>
    </w:p>
    <w:p w:rsidR="009B7087" w:rsidRPr="009B7087" w:rsidRDefault="009B7087" w:rsidP="009B708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MS Mincho" w:hAnsi="Times New Roman" w:cs="Times New Roman"/>
          <w:color w:val="78797B"/>
          <w:szCs w:val="24"/>
          <w:lang w:eastAsia="ru-RU"/>
        </w:rPr>
        <w:t xml:space="preserve">    </w:t>
      </w:r>
      <w:r w:rsidRPr="009B7087">
        <w:rPr>
          <w:rFonts w:ascii="Times New Roman" w:eastAsia="Calibri" w:hAnsi="Times New Roman" w:cs="Times New Roman"/>
          <w:sz w:val="24"/>
          <w:szCs w:val="28"/>
        </w:rPr>
        <w:t>В соответствии с этим курс русского родного языка направлен на достижение следующих целей: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9B7087" w:rsidRPr="009B7087" w:rsidRDefault="009B7087" w:rsidP="009B708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B7087">
        <w:rPr>
          <w:rFonts w:ascii="Times New Roman" w:eastAsia="Calibri" w:hAnsi="Times New Roman" w:cs="Times New Roman"/>
          <w:sz w:val="24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B7087" w:rsidRPr="009B7087" w:rsidRDefault="009B7087" w:rsidP="009B7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B7087" w:rsidRPr="009B7087" w:rsidRDefault="009B7087" w:rsidP="009B7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02337F" w:rsidRDefault="0002337F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A1F00" w:rsidRDefault="007A1F00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483B3D" w:rsidRDefault="00483B3D" w:rsidP="00483B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B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ПЛАНИРУЕМЫЕ ОБРАЗОВАТЕЛЬНЫЕ РЕЗУЛЬТАТЫ ОСВОЕНИЯ ПРЕДМЕТА ОБУЧАЮЩИМИСЯ</w:t>
      </w:r>
    </w:p>
    <w:p w:rsidR="0002337F" w:rsidRPr="00483B3D" w:rsidRDefault="0002337F" w:rsidP="00483B3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483B3D" w:rsidRPr="00483B3D" w:rsidTr="000C1BB6">
        <w:tc>
          <w:tcPr>
            <w:tcW w:w="1986" w:type="dxa"/>
          </w:tcPr>
          <w:p w:rsidR="00483B3D" w:rsidRPr="00483B3D" w:rsidRDefault="00483B3D" w:rsidP="00483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8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079" w:type="dxa"/>
          </w:tcPr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ориентация в нравственном содержании и смысле поступков как собственных, так и окружающих люде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й(</w:t>
            </w:r>
            <w:proofErr w:type="gramEnd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 уровне, соответствующем возрасту);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осознание роли речи в общении людей;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понимание богатства и разнообразия языковых сре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дств дл</w:t>
            </w:r>
            <w:proofErr w:type="gramEnd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выражения мыслей и чувств; внимание к мелодичности народной звучащей речи;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устойчивой учебно-познавательной мотивации учения, интереса к изучению курса развития речи;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чувство 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прекрасного</w:t>
            </w:r>
            <w:proofErr w:type="gramEnd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– уметь чувствовать красоту и выразительность речи, стремиться к совершенствованию речи;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интерес к изучению языка;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любовь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уважение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Отечеству, его языку, культуре;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интерес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чтению, к ведению диалога с автором текста;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потребность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чтении;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интерес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письму, к созданию собственных текстов, к письменной форме общения;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интерес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изучению языка;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осознание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ответственности за произнесённое и написанное слово;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эмоциональность; умение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осознавать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определять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(называть) свои эмоции;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эмпатия</w:t>
            </w:r>
            <w:proofErr w:type="spellEnd"/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умение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осознавать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определять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эмоции других людей;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сочувствовать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другим людям,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сопереживать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</w:p>
          <w:p w:rsidR="00CC00F9" w:rsidRPr="00CC00F9" w:rsidRDefault="00CC00F9" w:rsidP="00CC00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чувство 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прекрасного</w:t>
            </w:r>
            <w:proofErr w:type="gramEnd"/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умение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чувствовать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красоту и выразительность речи, </w:t>
            </w:r>
            <w:r w:rsidRPr="00CC00F9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стремиться</w:t>
            </w:r>
            <w:r w:rsidRPr="00CC00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совершенствованию собственной речи. </w:t>
            </w:r>
          </w:p>
          <w:p w:rsidR="00483B3D" w:rsidRPr="00483B3D" w:rsidRDefault="00483B3D" w:rsidP="00483B3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FreeSetC" w:eastAsia="Calibri" w:hAnsi="FreeSetC" w:cs="FreeSetC"/>
                <w:sz w:val="21"/>
                <w:szCs w:val="21"/>
              </w:rPr>
            </w:pPr>
          </w:p>
        </w:tc>
      </w:tr>
      <w:tr w:rsidR="00483B3D" w:rsidRPr="00483B3D" w:rsidTr="000C1BB6">
        <w:tc>
          <w:tcPr>
            <w:tcW w:w="1986" w:type="dxa"/>
            <w:vAlign w:val="center"/>
          </w:tcPr>
          <w:p w:rsidR="00483B3D" w:rsidRPr="00483B3D" w:rsidRDefault="00483B3D" w:rsidP="0048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079" w:type="dxa"/>
          </w:tcPr>
          <w:p w:rsidR="0038728A" w:rsidRDefault="0038728A" w:rsidP="0038728A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нового, более совершенного результата, использовать запись в цифровой форме хода и результатов решения задачи, собственной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lastRenderedPageBreak/>
              <w:t>звучащей речи на русском, родном и иностранном языках.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38728A" w:rsidRDefault="0038728A" w:rsidP="0038728A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том</w:t>
            </w:r>
            <w:r w:rsidR="00E135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 контролируемом пространстве сети Интернет;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использовать знаково</w:t>
            </w:r>
            <w:r w:rsidR="00E1350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38728A" w:rsidRDefault="0038728A" w:rsidP="0038728A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по</w:t>
            </w:r>
            <w:r w:rsidR="00E13508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 критериям;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устанавливать причинно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</w:r>
            <w:r w:rsidR="00E1350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следственные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обобщать, т. осуществлять генерализацию и выведение общности для целого ряда или класса единичных объектов,</w:t>
            </w:r>
            <w:r w:rsidR="00E135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 основе выделения сущностной связи;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- создавать и преобразовывать модели и схемы для решения задач;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логическое рассуждение,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38728A" w:rsidRDefault="0038728A" w:rsidP="0038728A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диалогической формой коммуникации, используя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38728A" w:rsidRDefault="0038728A" w:rsidP="0038728A">
            <w:pPr>
              <w:pStyle w:val="a7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зиции других людей, отличные от собственной;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38728A" w:rsidRDefault="0038728A" w:rsidP="0038728A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- осуществлять взаимный контроль и оказывать в сотрудничестве необходимую взаимопомощь;</w:t>
            </w:r>
          </w:p>
          <w:p w:rsidR="00483B3D" w:rsidRPr="00483B3D" w:rsidRDefault="00675EA4" w:rsidP="00675EA4">
            <w:pPr>
              <w:shd w:val="clear" w:color="auto" w:fill="FFFFFF"/>
              <w:spacing w:after="0" w:line="240" w:lineRule="auto"/>
              <w:rPr>
                <w:rFonts w:ascii="FreeSetC" w:eastAsia="Calibri" w:hAnsi="FreeSetC" w:cs="FreeSetC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 </w:t>
            </w:r>
            <w:r w:rsidR="0038728A">
              <w:rPr>
                <w:rFonts w:ascii="Times New Roman" w:hAnsi="Times New Roman"/>
                <w:i/>
                <w:iCs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="003E0F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728A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планирования и регуляции своей деятельности</w:t>
            </w:r>
            <w:r w:rsidR="0038728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3B3D" w:rsidRPr="00483B3D" w:rsidTr="000C1BB6">
        <w:trPr>
          <w:trHeight w:val="464"/>
        </w:trPr>
        <w:tc>
          <w:tcPr>
            <w:tcW w:w="1986" w:type="dxa"/>
            <w:vAlign w:val="center"/>
          </w:tcPr>
          <w:p w:rsidR="00483B3D" w:rsidRPr="00483B3D" w:rsidRDefault="00483B3D" w:rsidP="00483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B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многозначные слова, омонимы, синонимы, антонимы, омофоны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изобразительно-выразительные средства языка: метафоры, сравнения, олицетворение, эпитеты;</w:t>
            </w:r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стили речи: разговорный и книжный (художественный, научный), газетно-публицистический;</w:t>
            </w:r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особенности эпистолярного жанра;</w:t>
            </w:r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типы текстов;</w:t>
            </w:r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фразеологизмов и заимствованных слов</w:t>
            </w:r>
            <w:proofErr w:type="gramStart"/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;</w:t>
            </w:r>
            <w:proofErr w:type="gramEnd"/>
          </w:p>
          <w:p w:rsidR="00CC00F9" w:rsidRPr="00CC00F9" w:rsidRDefault="00CC00F9" w:rsidP="00CC00F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основные элементы композиции текста.</w:t>
            </w:r>
          </w:p>
          <w:p w:rsidR="00CC00F9" w:rsidRPr="00CC00F9" w:rsidRDefault="00CC00F9" w:rsidP="00CC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Обучающиеся  будут уметь: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9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распознавать и понимать значение устаревших слов по указанной тематике; 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9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использовать словарные статьи для определения лексического значения слова; 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понимать значение русских пословиц и поговорок, связанных с изученными темами; 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уместно использовать  изученные средства общения в устных высказываниях (жесты, мимика, телодвижения, интонацию);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выразительно читать небольшой текст по  образцу;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степень вежливого поведения, учитывать ситуацию общения;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быть хорошим слушателем;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лексическое значение слова;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отличать текст как тематическое и смысловое единство от набора предложений;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редактировать предложения;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по заголовку, о чем говорится в тексте, выделять в тексте опорные слова;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сочинять на основе данного сюжета, используя средства выразительности;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распознавать типы текстов;</w:t>
            </w:r>
          </w:p>
          <w:p w:rsidR="00CC00F9" w:rsidRPr="00CC00F9" w:rsidRDefault="00CC00F9" w:rsidP="00CC00F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устанавливать связь основных элементов композиции текста;</w:t>
            </w:r>
          </w:p>
          <w:p w:rsidR="00483B3D" w:rsidRPr="00A9388C" w:rsidRDefault="00CC00F9" w:rsidP="00A9388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00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распознавать стили речи.</w:t>
            </w:r>
          </w:p>
        </w:tc>
      </w:tr>
    </w:tbl>
    <w:p w:rsidR="00483B3D" w:rsidRDefault="00483B3D" w:rsidP="007A1F00">
      <w:pPr>
        <w:pStyle w:val="Default"/>
        <w:rPr>
          <w:color w:val="FF0000"/>
        </w:rPr>
      </w:pPr>
    </w:p>
    <w:p w:rsidR="007A1F00" w:rsidRPr="0041147F" w:rsidRDefault="007A1F00" w:rsidP="0041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065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C7B" w:rsidRDefault="00065C7B" w:rsidP="00065C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88C" w:rsidRDefault="00A9388C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E44" w:rsidRPr="001D3E44" w:rsidRDefault="001D3E44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E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1D3E44" w:rsidRDefault="00B36C3B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p w:rsidR="0002337F" w:rsidRPr="001D3E44" w:rsidRDefault="0002337F" w:rsidP="001D3E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1D3E44" w:rsidRPr="001D3E44" w:rsidTr="000C1BB6">
        <w:tc>
          <w:tcPr>
            <w:tcW w:w="1985" w:type="dxa"/>
          </w:tcPr>
          <w:p w:rsidR="001D3E44" w:rsidRPr="001D3E44" w:rsidRDefault="001D3E44" w:rsidP="001D3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938" w:type="dxa"/>
          </w:tcPr>
          <w:p w:rsidR="001D3E44" w:rsidRPr="001D3E44" w:rsidRDefault="001D3E44" w:rsidP="001D3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D3E44" w:rsidRPr="001D3E44" w:rsidTr="000C1BB6">
        <w:tc>
          <w:tcPr>
            <w:tcW w:w="1985" w:type="dxa"/>
          </w:tcPr>
          <w:p w:rsidR="001D3E44" w:rsidRPr="001D3E44" w:rsidRDefault="001D3E44" w:rsidP="001D3E44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1D3E44" w:rsidRPr="001D3E44" w:rsidRDefault="001D3E44" w:rsidP="001D3E4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оформления книг в Древней Руси: оформление красной строки и заставок. 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Оформление буквиц и заставок. 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обозначающие предметы традиционного русского быта: </w:t>
            </w:r>
          </w:p>
          <w:p w:rsidR="00B36C3B" w:rsidRPr="00B36C3B" w:rsidRDefault="00B36C3B" w:rsidP="00B36C3B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B36C3B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изба, терем, хоромы, горница, светлица, светец, лучина </w:t>
            </w: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т. д.). </w:t>
            </w:r>
          </w:p>
          <w:p w:rsidR="00B36C3B" w:rsidRPr="00B36C3B" w:rsidRDefault="00B36C3B" w:rsidP="00B36C3B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r w:rsidRPr="00B36C3B">
              <w:rPr>
                <w:rFonts w:ascii="Times New Roman" w:eastAsia="MS Mincho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кафтан, кушак, рубаха, сарафан, лапти </w:t>
            </w: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 т. д.)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в малых жанрах фольклора (в пословицах, поговорках, загадках, прибаутках). </w:t>
            </w:r>
          </w:p>
          <w:p w:rsidR="001D3E44" w:rsidRPr="001D3E44" w:rsidRDefault="00B36C3B" w:rsidP="00B36C3B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Проектное задание</w:t>
            </w: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Словарь в картинках.</w:t>
            </w:r>
          </w:p>
        </w:tc>
      </w:tr>
      <w:tr w:rsidR="001D3E44" w:rsidRPr="001D3E44" w:rsidTr="000C1BB6">
        <w:tc>
          <w:tcPr>
            <w:tcW w:w="1985" w:type="dxa"/>
          </w:tcPr>
          <w:p w:rsidR="001D3E44" w:rsidRPr="001D3E44" w:rsidRDefault="001D3E44" w:rsidP="001D3E44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 в действии: слово, предложение.</w:t>
            </w:r>
          </w:p>
          <w:p w:rsidR="001D3E44" w:rsidRPr="001D3E44" w:rsidRDefault="001D3E44" w:rsidP="001D3E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нельзя произносить слова (пропедевтическая работа по предупреждению ошибок в произношении слов). 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Смыслоразличительная роль ударения. 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слова. Наблюдение за сочетаемостью слов (пропедевтическая работа по предупреждению ошибок в сочетаемости слов).</w:t>
            </w:r>
          </w:p>
          <w:p w:rsidR="001D3E44" w:rsidRPr="001D3E44" w:rsidRDefault="001D3E44" w:rsidP="001D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E44" w:rsidRPr="001D3E44" w:rsidTr="000C1BB6">
        <w:tc>
          <w:tcPr>
            <w:tcW w:w="1985" w:type="dxa"/>
          </w:tcPr>
          <w:p w:rsidR="001D3E44" w:rsidRPr="001D3E44" w:rsidRDefault="001D3E44" w:rsidP="001D3E44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1D3E44" w:rsidRPr="001D3E44" w:rsidRDefault="001D3E44" w:rsidP="001D3E44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36C3B" w:rsidRPr="00B36C3B" w:rsidRDefault="00B36C3B" w:rsidP="00B36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тексте. Тема текста. Умение отличать текст от  отдельных предложений, не  объединенных общей темой. </w:t>
            </w:r>
            <w:proofErr w:type="spellStart"/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. Коллективное составление текстов по заданной теме, сюжетным картинкам.</w:t>
            </w:r>
          </w:p>
          <w:p w:rsidR="00B36C3B" w:rsidRPr="00B36C3B" w:rsidRDefault="00B36C3B" w:rsidP="00B36C3B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      </w:r>
          </w:p>
          <w:p w:rsidR="001D3E44" w:rsidRPr="001D3E44" w:rsidRDefault="001D3E44" w:rsidP="001D3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D1E" w:rsidRDefault="00964D1E"/>
    <w:p w:rsidR="0002337F" w:rsidRDefault="0002337F"/>
    <w:p w:rsidR="0002337F" w:rsidRDefault="0002337F"/>
    <w:p w:rsidR="0002337F" w:rsidRDefault="0002337F"/>
    <w:p w:rsidR="0002337F" w:rsidRDefault="0002337F"/>
    <w:p w:rsidR="0002337F" w:rsidRDefault="0002337F"/>
    <w:p w:rsidR="0002337F" w:rsidRDefault="0002337F"/>
    <w:p w:rsidR="00065C7B" w:rsidRDefault="00065C7B"/>
    <w:p w:rsidR="0002337F" w:rsidRDefault="0002337F"/>
    <w:p w:rsidR="00B36C3B" w:rsidRPr="001D3E44" w:rsidRDefault="00B36C3B" w:rsidP="00B36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E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B36C3B" w:rsidRDefault="00B36C3B" w:rsidP="00B36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класс</w:t>
      </w:r>
    </w:p>
    <w:p w:rsidR="0002337F" w:rsidRPr="001D3E44" w:rsidRDefault="0002337F" w:rsidP="00B36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B36C3B" w:rsidRPr="001D3E44" w:rsidTr="000C1BB6">
        <w:tc>
          <w:tcPr>
            <w:tcW w:w="1985" w:type="dxa"/>
          </w:tcPr>
          <w:p w:rsidR="00B36C3B" w:rsidRPr="001D3E44" w:rsidRDefault="00B36C3B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938" w:type="dxa"/>
          </w:tcPr>
          <w:p w:rsidR="00B36C3B" w:rsidRPr="001D3E44" w:rsidRDefault="00B36C3B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36C3B" w:rsidRPr="001D3E44" w:rsidTr="000C1BB6">
        <w:tc>
          <w:tcPr>
            <w:tcW w:w="1985" w:type="dxa"/>
          </w:tcPr>
          <w:p w:rsidR="00B36C3B" w:rsidRPr="001D3E44" w:rsidRDefault="00B36C3B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B36C3B" w:rsidRPr="001D3E44" w:rsidRDefault="00B36C3B" w:rsidP="000C1B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называющие игры, забавы, игрушки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называющие предметы традиционного русского быта: 1) слова, называющие домашнюю утварь и орудия труда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ухват, ушат, ступа, плошка, крынка, ковш, решето, веретено, серп, коса, плуг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2)слова, называющие то, что ели в старину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тюря, полба, каша, щи, похлебка, бублик, коврижка, ватрушка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какие из них сохранились до наших дней; 3) слова, называющие то, во что раньше одевались дети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Пословицы и поговорки, </w:t>
            </w:r>
            <w:proofErr w:type="gramStart"/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фразеологизмы</w:t>
            </w:r>
            <w:proofErr w:type="gramEnd"/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возникновение которых связано с предметами и явлениями традиционного русского быта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каши не сваришь, ни за какие коврижки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ехать в Тулу со своим самоваром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(русск.), </w:t>
            </w:r>
            <w:r w:rsidRPr="004A021B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ехать в лес с дровами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(тат.).</w:t>
            </w:r>
          </w:p>
          <w:p w:rsidR="00B36C3B" w:rsidRPr="001D3E44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Проектное задание: Словарь «Почему это так называется».</w:t>
            </w:r>
          </w:p>
        </w:tc>
      </w:tr>
      <w:tr w:rsidR="00B36C3B" w:rsidRPr="001D3E44" w:rsidTr="000C1BB6">
        <w:tc>
          <w:tcPr>
            <w:tcW w:w="1985" w:type="dxa"/>
          </w:tcPr>
          <w:p w:rsidR="00B36C3B" w:rsidRPr="001D3E44" w:rsidRDefault="00B36C3B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 в действии: слово, предложение.</w:t>
            </w:r>
          </w:p>
          <w:p w:rsidR="00B36C3B" w:rsidRPr="001D3E44" w:rsidRDefault="00B36C3B" w:rsidP="000C1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</w:t>
            </w: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Совершенствование орфографических навыков.</w:t>
            </w:r>
          </w:p>
          <w:p w:rsidR="00B36C3B" w:rsidRPr="001D3E44" w:rsidRDefault="00B36C3B" w:rsidP="000C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6C3B" w:rsidRPr="001D3E44" w:rsidTr="000C1BB6">
        <w:tc>
          <w:tcPr>
            <w:tcW w:w="1985" w:type="dxa"/>
          </w:tcPr>
          <w:p w:rsidR="00B36C3B" w:rsidRPr="001D3E44" w:rsidRDefault="00B36C3B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B36C3B" w:rsidRPr="001D3E44" w:rsidRDefault="00B36C3B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Типы текстов: описание, повествование.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4A021B" w:rsidRPr="004A021B" w:rsidRDefault="004A021B" w:rsidP="004A02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21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текстов – повествований. Создание текста: развернутое толкование значения слова.</w:t>
            </w:r>
          </w:p>
          <w:p w:rsidR="00B36C3B" w:rsidRPr="001D3E44" w:rsidRDefault="00B36C3B" w:rsidP="000C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C3B" w:rsidRDefault="00B36C3B" w:rsidP="00B36C3B"/>
    <w:p w:rsidR="0083328F" w:rsidRDefault="0083328F" w:rsidP="0083328F"/>
    <w:p w:rsidR="0002337F" w:rsidRDefault="0002337F" w:rsidP="0083328F"/>
    <w:p w:rsidR="0002337F" w:rsidRDefault="0002337F" w:rsidP="0083328F"/>
    <w:p w:rsidR="0083328F" w:rsidRPr="001D3E44" w:rsidRDefault="0083328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E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83328F" w:rsidRDefault="0083328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класс</w:t>
      </w:r>
    </w:p>
    <w:p w:rsidR="0002337F" w:rsidRPr="001D3E44" w:rsidRDefault="0002337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938" w:type="dxa"/>
          </w:tcPr>
          <w:p w:rsidR="0083328F" w:rsidRPr="001D3E44" w:rsidRDefault="0083328F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Слова, называющие предметы традиционного русского быта: 1) слова, описывающие город (например, </w:t>
            </w:r>
            <w:r w:rsidRPr="00646AFA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конка, карета, городовой, фонарщик, лавка, купец, приказчик, полицмейстер, мастеровой</w:t>
            </w: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слова, называющие то, во что раньше одевались, элементы женского русского костюма (например, </w:t>
            </w:r>
            <w:r w:rsidRPr="00646AFA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кафтан, зипун, армяк,  </w:t>
            </w:r>
            <w:proofErr w:type="spellStart"/>
            <w:r w:rsidRPr="00646AFA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навершник</w:t>
            </w:r>
            <w:proofErr w:type="spellEnd"/>
            <w:r w:rsidRPr="00646AFA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душегрея, салоп,  кушак, понева, передник, </w:t>
            </w:r>
            <w:r w:rsidRPr="00646AF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646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окошник</w:t>
            </w:r>
            <w:r w:rsidRPr="00646AF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, кичка, сорока, </w:t>
            </w:r>
            <w:proofErr w:type="spellStart"/>
            <w:r w:rsidRPr="00646AF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позатыльник</w:t>
            </w:r>
            <w:proofErr w:type="spellEnd"/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Пословицы и поговорки, фразеологизмы,  возникновение которых связано с предметами и явлениями традиционного русского быта (например, </w:t>
            </w:r>
            <w:r w:rsidRPr="00646AFA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работать спустя рукава</w:t>
            </w:r>
            <w:r w:rsidRPr="00646AF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 </w:t>
            </w:r>
            <w:r w:rsidRPr="00646AFA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один </w:t>
            </w:r>
            <w:proofErr w:type="spellStart"/>
            <w:proofErr w:type="gramStart"/>
            <w:r w:rsidRPr="00646AFA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салопчик</w:t>
            </w:r>
            <w:proofErr w:type="spellEnd"/>
            <w:proofErr w:type="gramEnd"/>
            <w:r w:rsidRPr="00646AFA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 и тот подбит ветром</w:t>
            </w: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83328F" w:rsidRPr="001D3E44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 в действии: слово, предложение.</w:t>
            </w:r>
          </w:p>
          <w:p w:rsidR="0083328F" w:rsidRPr="001D3E44" w:rsidRDefault="0083328F" w:rsidP="000C1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646AFA" w:rsidRPr="00646AFA" w:rsidRDefault="00646AFA" w:rsidP="00646AF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      </w:r>
          </w:p>
          <w:p w:rsidR="00646AFA" w:rsidRPr="00646AFA" w:rsidRDefault="00646AFA" w:rsidP="00646AF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:rsidR="0083328F" w:rsidRPr="001D3E44" w:rsidRDefault="00646AFA" w:rsidP="00646AF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 текста. Опорные слова. Структура текста. План, виды плана.</w:t>
            </w:r>
          </w:p>
          <w:p w:rsidR="00646AFA" w:rsidRPr="00646AFA" w:rsidRDefault="00646AFA" w:rsidP="00646AF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      </w:r>
          </w:p>
          <w:p w:rsidR="00646AFA" w:rsidRPr="00646AFA" w:rsidRDefault="00646AFA" w:rsidP="00646AFA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646AFA" w:rsidRPr="00646AFA" w:rsidRDefault="00646AFA" w:rsidP="00646AF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AF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      </w:r>
          </w:p>
          <w:p w:rsidR="0083328F" w:rsidRPr="001D3E44" w:rsidRDefault="0083328F" w:rsidP="000C1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C3B" w:rsidRDefault="00B36C3B"/>
    <w:p w:rsidR="00B36C3B" w:rsidRDefault="00B36C3B"/>
    <w:p w:rsidR="0083328F" w:rsidRDefault="0083328F" w:rsidP="0083328F"/>
    <w:p w:rsidR="00A9388C" w:rsidRDefault="00A9388C" w:rsidP="0083328F"/>
    <w:p w:rsidR="00A9388C" w:rsidRDefault="00A9388C" w:rsidP="0083328F"/>
    <w:p w:rsidR="00A9388C" w:rsidRDefault="00A9388C" w:rsidP="0083328F"/>
    <w:p w:rsidR="00A9388C" w:rsidRDefault="00A9388C" w:rsidP="0083328F"/>
    <w:p w:rsidR="0083328F" w:rsidRPr="001D3E44" w:rsidRDefault="0083328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E4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83328F" w:rsidRDefault="0083328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4класс</w:t>
      </w:r>
    </w:p>
    <w:p w:rsidR="0002337F" w:rsidRPr="001D3E44" w:rsidRDefault="0002337F" w:rsidP="008332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</w:tc>
        <w:tc>
          <w:tcPr>
            <w:tcW w:w="7938" w:type="dxa"/>
          </w:tcPr>
          <w:p w:rsidR="0083328F" w:rsidRPr="001D3E44" w:rsidRDefault="0083328F" w:rsidP="000C1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03919" w:rsidRPr="00D03919" w:rsidRDefault="00D03919" w:rsidP="00D03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Слова, называющие части тела человека (например, </w:t>
            </w:r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перст, очи, ланита, чело, выя, уста, око, шуйца, десница</w:t>
            </w: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D03919" w:rsidRPr="00D03919" w:rsidRDefault="00D03919" w:rsidP="00D0391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называющие доспехи древнего русского воина (например, </w:t>
            </w:r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копье, древко, </w:t>
            </w:r>
            <w:proofErr w:type="spellStart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кальчуга</w:t>
            </w:r>
            <w:proofErr w:type="spellEnd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шлем, </w:t>
            </w:r>
            <w:proofErr w:type="spellStart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D03919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уши</w:t>
            </w:r>
            <w:proofErr w:type="spellEnd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r w:rsidRPr="00D03919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рмица</w:t>
            </w:r>
            <w:proofErr w:type="spellEnd"/>
            <w:proofErr w:type="gramStart"/>
            <w:r w:rsidRPr="00D03919"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  <w:proofErr w:type="gramEnd"/>
          </w:p>
          <w:p w:rsidR="00D03919" w:rsidRPr="00D03919" w:rsidRDefault="00D03919" w:rsidP="00D0391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03919" w:rsidRPr="00D03919" w:rsidRDefault="00D03919" w:rsidP="00D03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Пословицы и поговорки, фразеологизмы,  в которых сохранились устаревшие слова (например: беречь как зеницу ока, быть притчей </w:t>
            </w:r>
            <w:proofErr w:type="gramStart"/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языцех, коломенская верста, косая сажень в плечах, как аршин проглотил, гроша медного не стоит)</w:t>
            </w:r>
          </w:p>
          <w:p w:rsidR="0083328F" w:rsidRPr="001D3E44" w:rsidRDefault="00D03919" w:rsidP="00D03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Проектное задание: Пословицы с устаревшими словами в картинках. 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Язык в действии: слово, предложение.</w:t>
            </w:r>
          </w:p>
          <w:p w:rsidR="0083328F" w:rsidRPr="001D3E44" w:rsidRDefault="0083328F" w:rsidP="000C1B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D03919" w:rsidRPr="00D03919" w:rsidRDefault="00D03919" w:rsidP="00D03919">
            <w:pPr>
              <w:tabs>
                <w:tab w:val="left" w:pos="2835"/>
              </w:tabs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слова. </w:t>
            </w:r>
            <w:proofErr w:type="spellStart"/>
            <w:r w:rsidRPr="00D0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D0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омофоны</w:t>
            </w:r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</w:t>
            </w:r>
            <w:proofErr w:type="gramStart"/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поговорки, афоризмы.</w:t>
            </w:r>
          </w:p>
          <w:p w:rsidR="0083328F" w:rsidRPr="001D3E44" w:rsidRDefault="00D03919" w:rsidP="00D0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</w:tc>
      </w:tr>
      <w:tr w:rsidR="0083328F" w:rsidRPr="001D3E44" w:rsidTr="000C1BB6">
        <w:tc>
          <w:tcPr>
            <w:tcW w:w="1985" w:type="dxa"/>
          </w:tcPr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D3E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83328F" w:rsidRPr="001D3E44" w:rsidRDefault="0083328F" w:rsidP="000C1BB6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83328F" w:rsidRPr="00D03919" w:rsidRDefault="00D03919" w:rsidP="00D03919">
            <w:pPr>
              <w:tabs>
                <w:tab w:val="left" w:pos="2835"/>
              </w:tabs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</w:t>
            </w:r>
          </w:p>
        </w:tc>
      </w:tr>
    </w:tbl>
    <w:p w:rsidR="0083328F" w:rsidRDefault="0083328F"/>
    <w:p w:rsidR="001D3E44" w:rsidRDefault="001D3E44"/>
    <w:p w:rsidR="006F76F0" w:rsidRDefault="006F76F0"/>
    <w:p w:rsidR="006F76F0" w:rsidRDefault="006F76F0"/>
    <w:p w:rsidR="006F76F0" w:rsidRDefault="006F76F0"/>
    <w:p w:rsidR="006F76F0" w:rsidRDefault="006F76F0"/>
    <w:p w:rsidR="006F76F0" w:rsidRDefault="006F76F0"/>
    <w:p w:rsidR="0002337F" w:rsidRDefault="0002337F"/>
    <w:p w:rsidR="0002337F" w:rsidRDefault="0002337F"/>
    <w:p w:rsidR="0002337F" w:rsidRDefault="0002337F"/>
    <w:p w:rsidR="008071B8" w:rsidRDefault="008071B8"/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4005"/>
        <w:gridCol w:w="992"/>
        <w:gridCol w:w="851"/>
        <w:gridCol w:w="1092"/>
        <w:gridCol w:w="792"/>
      </w:tblGrid>
      <w:tr w:rsidR="00A76806" w:rsidRPr="00A76806" w:rsidTr="00A07043">
        <w:trPr>
          <w:trHeight w:val="332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Примерное 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76806" w:rsidRPr="00A76806" w:rsidTr="00A07043">
        <w:trPr>
          <w:cantSplit/>
          <w:trHeight w:val="1633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 списывание.</w:t>
            </w:r>
          </w:p>
        </w:tc>
      </w:tr>
      <w:tr w:rsidR="00A76806" w:rsidRPr="00A76806" w:rsidTr="00A07043">
        <w:trPr>
          <w:cantSplit/>
          <w:trHeight w:val="296"/>
          <w:jc w:val="center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7" w:rsidRPr="00A76806" w:rsidRDefault="00345E77" w:rsidP="00345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345E77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trHeight w:val="272"/>
          <w:jc w:val="center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в действии.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345E77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trHeight w:val="546"/>
          <w:jc w:val="center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A76806" w:rsidRPr="00A76806" w:rsidRDefault="00345E77" w:rsidP="00345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6806" w:rsidRPr="00A76806" w:rsidRDefault="00345E77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trHeight w:val="546"/>
          <w:jc w:val="center"/>
        </w:trPr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6806" w:rsidRPr="00A76806" w:rsidRDefault="00345E77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806" w:rsidRPr="00A76806" w:rsidTr="00A07043">
        <w:trPr>
          <w:cantSplit/>
          <w:trHeight w:val="264"/>
          <w:jc w:val="center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345E77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2 класс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847"/>
        <w:gridCol w:w="1218"/>
        <w:gridCol w:w="1061"/>
        <w:gridCol w:w="1134"/>
        <w:gridCol w:w="974"/>
        <w:gridCol w:w="974"/>
      </w:tblGrid>
      <w:tr w:rsidR="00A76806" w:rsidRPr="00A76806" w:rsidTr="00A07043">
        <w:trPr>
          <w:trHeight w:val="332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Примерное 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76806" w:rsidRPr="00A76806" w:rsidTr="00A07043">
        <w:trPr>
          <w:cantSplit/>
          <w:trHeight w:val="1444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Контрольное списывание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Проверочная  работа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A76806" w:rsidRPr="00A76806" w:rsidTr="00A07043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7" w:rsidRPr="00A76806" w:rsidRDefault="00345E77" w:rsidP="00345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973B30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в действии.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973B30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A76806" w:rsidRPr="00A76806" w:rsidRDefault="00345E77" w:rsidP="00345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76806" w:rsidRPr="00A76806" w:rsidRDefault="00973B30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97" w:type="dxa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218" w:type="dxa"/>
            <w:vAlign w:val="center"/>
          </w:tcPr>
          <w:p w:rsidR="00A76806" w:rsidRPr="00A76806" w:rsidRDefault="00973B30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1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36F" w:rsidRPr="00A76806" w:rsidRDefault="0017736F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3 класс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005"/>
        <w:gridCol w:w="992"/>
        <w:gridCol w:w="851"/>
        <w:gridCol w:w="850"/>
        <w:gridCol w:w="1092"/>
        <w:gridCol w:w="778"/>
        <w:gridCol w:w="14"/>
      </w:tblGrid>
      <w:tr w:rsidR="00A76806" w:rsidRPr="00A76806" w:rsidTr="00A07043">
        <w:trPr>
          <w:gridAfter w:val="1"/>
          <w:wAfter w:w="14" w:type="dxa"/>
          <w:trHeight w:val="3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Примерное 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76806" w:rsidRPr="00A76806" w:rsidTr="00A07043">
        <w:trPr>
          <w:cantSplit/>
          <w:trHeight w:val="1633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 списывание.</w:t>
            </w:r>
          </w:p>
        </w:tc>
      </w:tr>
      <w:tr w:rsidR="00A76806" w:rsidRPr="00A76806" w:rsidTr="00A07043">
        <w:trPr>
          <w:cantSplit/>
          <w:trHeight w:val="460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в действии.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736F" w:rsidRDefault="0017736F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с указанием количества часов, 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отводимых</w:t>
      </w:r>
      <w:proofErr w:type="gramEnd"/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освоение каждой темы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806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005"/>
        <w:gridCol w:w="992"/>
        <w:gridCol w:w="851"/>
        <w:gridCol w:w="850"/>
        <w:gridCol w:w="1092"/>
        <w:gridCol w:w="778"/>
        <w:gridCol w:w="14"/>
      </w:tblGrid>
      <w:tr w:rsidR="00A76806" w:rsidRPr="00A76806" w:rsidTr="00A07043">
        <w:trPr>
          <w:gridAfter w:val="1"/>
          <w:wAfter w:w="14" w:type="dxa"/>
          <w:trHeight w:val="3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Примерное 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A76806" w:rsidRPr="00A76806" w:rsidTr="00A07043">
        <w:trPr>
          <w:cantSplit/>
          <w:trHeight w:val="1633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Контрольное  списывание.</w:t>
            </w:r>
          </w:p>
        </w:tc>
      </w:tr>
      <w:tr w:rsidR="00A76806" w:rsidRPr="00A76806" w:rsidTr="00A07043">
        <w:trPr>
          <w:cantSplit/>
          <w:trHeight w:val="460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язык: прошлое и настоящее.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в действии.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06" w:rsidRPr="00A76806" w:rsidTr="00A07043">
        <w:trPr>
          <w:cantSplit/>
          <w:jc w:val="center"/>
        </w:trPr>
        <w:tc>
          <w:tcPr>
            <w:tcW w:w="620" w:type="dxa"/>
            <w:vAlign w:val="center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6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A76806" w:rsidRPr="00A76806" w:rsidRDefault="0017736F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</w:tcPr>
          <w:p w:rsidR="00A76806" w:rsidRPr="00A76806" w:rsidRDefault="00A76806" w:rsidP="00A7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76806" w:rsidRPr="00A76806" w:rsidRDefault="00A76806" w:rsidP="00A768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806" w:rsidRDefault="00A76806" w:rsidP="001D3E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6806" w:rsidSect="00023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49B"/>
    <w:multiLevelType w:val="hybridMultilevel"/>
    <w:tmpl w:val="EECE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E1F7C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7B69"/>
    <w:multiLevelType w:val="hybridMultilevel"/>
    <w:tmpl w:val="83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1007"/>
    <w:multiLevelType w:val="hybridMultilevel"/>
    <w:tmpl w:val="028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3E69"/>
    <w:multiLevelType w:val="hybridMultilevel"/>
    <w:tmpl w:val="EEE4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42AEE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95A"/>
    <w:multiLevelType w:val="hybridMultilevel"/>
    <w:tmpl w:val="A804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19D9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55420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17E00"/>
    <w:multiLevelType w:val="hybridMultilevel"/>
    <w:tmpl w:val="B5EA6BDA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FFE7858"/>
    <w:multiLevelType w:val="hybridMultilevel"/>
    <w:tmpl w:val="46B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A2"/>
    <w:rsid w:val="0002337F"/>
    <w:rsid w:val="00065C7B"/>
    <w:rsid w:val="00076AA2"/>
    <w:rsid w:val="00172861"/>
    <w:rsid w:val="0017736F"/>
    <w:rsid w:val="0018196E"/>
    <w:rsid w:val="001B4FC0"/>
    <w:rsid w:val="001D3E44"/>
    <w:rsid w:val="00283CE2"/>
    <w:rsid w:val="003230EA"/>
    <w:rsid w:val="00345E77"/>
    <w:rsid w:val="003569CC"/>
    <w:rsid w:val="0038728A"/>
    <w:rsid w:val="003E0F24"/>
    <w:rsid w:val="0041147F"/>
    <w:rsid w:val="00455903"/>
    <w:rsid w:val="00483B3D"/>
    <w:rsid w:val="004A021B"/>
    <w:rsid w:val="004A51E1"/>
    <w:rsid w:val="00646AFA"/>
    <w:rsid w:val="00675EA4"/>
    <w:rsid w:val="006F76F0"/>
    <w:rsid w:val="007430FE"/>
    <w:rsid w:val="007A1F00"/>
    <w:rsid w:val="007C1E4A"/>
    <w:rsid w:val="007E3C1A"/>
    <w:rsid w:val="008071B8"/>
    <w:rsid w:val="0083328F"/>
    <w:rsid w:val="008406DF"/>
    <w:rsid w:val="008A589F"/>
    <w:rsid w:val="00964D1E"/>
    <w:rsid w:val="00973B30"/>
    <w:rsid w:val="009B7087"/>
    <w:rsid w:val="00A76806"/>
    <w:rsid w:val="00A9388C"/>
    <w:rsid w:val="00A96AE3"/>
    <w:rsid w:val="00AA7D27"/>
    <w:rsid w:val="00B36C3B"/>
    <w:rsid w:val="00B470FF"/>
    <w:rsid w:val="00CC00F9"/>
    <w:rsid w:val="00D03919"/>
    <w:rsid w:val="00D478E7"/>
    <w:rsid w:val="00E035C8"/>
    <w:rsid w:val="00E13508"/>
    <w:rsid w:val="00E8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1F"/>
    <w:pPr>
      <w:ind w:left="720"/>
      <w:contextualSpacing/>
    </w:pPr>
  </w:style>
  <w:style w:type="paragraph" w:customStyle="1" w:styleId="Default">
    <w:name w:val="Default"/>
    <w:rsid w:val="007A1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7F"/>
    <w:rPr>
      <w:rFonts w:ascii="Tahoma" w:hAnsi="Tahoma" w:cs="Tahoma"/>
      <w:sz w:val="16"/>
      <w:szCs w:val="16"/>
    </w:rPr>
  </w:style>
  <w:style w:type="character" w:customStyle="1" w:styleId="a6">
    <w:name w:val="Основной Знак"/>
    <w:link w:val="a7"/>
    <w:locked/>
    <w:rsid w:val="0038728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38728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38728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38728A"/>
    <w:pPr>
      <w:ind w:firstLine="244"/>
    </w:pPr>
  </w:style>
  <w:style w:type="paragraph" w:customStyle="1" w:styleId="4">
    <w:name w:val="Заг 4"/>
    <w:basedOn w:val="a"/>
    <w:rsid w:val="0038728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8728A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Г.И. Леонова</dc:creator>
  <cp:lastModifiedBy>Leonova</cp:lastModifiedBy>
  <cp:revision>22</cp:revision>
  <cp:lastPrinted>2020-09-28T06:23:00Z</cp:lastPrinted>
  <dcterms:created xsi:type="dcterms:W3CDTF">2019-06-25T04:27:00Z</dcterms:created>
  <dcterms:modified xsi:type="dcterms:W3CDTF">2021-01-11T06:22:00Z</dcterms:modified>
</cp:coreProperties>
</file>