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ED" w:rsidRPr="007233ED" w:rsidRDefault="007233ED" w:rsidP="007233ED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233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адаптированной рабочей программе</w:t>
      </w:r>
    </w:p>
    <w:p w:rsidR="004440EB" w:rsidRDefault="007233ED" w:rsidP="004440EB">
      <w:pPr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</w:t>
      </w:r>
      <w:r w:rsidRPr="00723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«Предметно – практи</w:t>
      </w:r>
      <w:r w:rsidR="0044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ческие действия» для 5-9 класса</w:t>
      </w:r>
    </w:p>
    <w:p w:rsidR="004440EB" w:rsidRDefault="004440EB" w:rsidP="004440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учебного предмета в структуре основной общеобразовательной программы школы.</w:t>
      </w:r>
    </w:p>
    <w:p w:rsidR="004440EB" w:rsidRDefault="004440EB" w:rsidP="004440EB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Планирование составлено на основе Примерной адаптированной основной общеобразовательной программы для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умеренной, тяжёлой и глубокой умственной отсталостью (интеллектуальными нарушениями), тяжёлыми и множественными нарушениями развития.</w:t>
      </w:r>
    </w:p>
    <w:p w:rsidR="004440EB" w:rsidRDefault="004440EB" w:rsidP="004440EB">
      <w:pPr>
        <w:pStyle w:val="a4"/>
        <w:autoSpaceDE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40EB" w:rsidRDefault="004440EB" w:rsidP="004440EB">
      <w:pPr>
        <w:pStyle w:val="a3"/>
        <w:tabs>
          <w:tab w:val="left" w:pos="567"/>
        </w:tabs>
        <w:rPr>
          <w:b/>
          <w:color w:val="000000"/>
          <w:lang w:eastAsia="ru-RU"/>
        </w:rPr>
      </w:pPr>
      <w:r>
        <w:rPr>
          <w:lang w:eastAsia="ru-RU"/>
        </w:rPr>
        <w:t xml:space="preserve"> </w:t>
      </w:r>
      <w:r>
        <w:rPr>
          <w:b/>
          <w:color w:val="000000"/>
          <w:lang w:eastAsia="ru-RU"/>
        </w:rPr>
        <w:t>2.Цели и задачи изучения учебного предмета.</w:t>
      </w:r>
    </w:p>
    <w:p w:rsidR="004440EB" w:rsidRPr="004440EB" w:rsidRDefault="004440EB" w:rsidP="004440EB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обучения</w:t>
      </w:r>
      <w:r w:rsidRPr="00444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40EB" w:rsidRPr="004440EB" w:rsidRDefault="004440EB" w:rsidP="004440EB">
      <w:pPr>
        <w:numPr>
          <w:ilvl w:val="0"/>
          <w:numId w:val="1"/>
        </w:numPr>
        <w:spacing w:before="28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 для обучения навыкам действий с предметами.</w:t>
      </w:r>
    </w:p>
    <w:p w:rsidR="004440EB" w:rsidRPr="004440EB" w:rsidRDefault="004440EB" w:rsidP="004440E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 предметно-практических действий.</w:t>
      </w:r>
    </w:p>
    <w:p w:rsidR="004440EB" w:rsidRPr="004440EB" w:rsidRDefault="004440EB" w:rsidP="004440E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социальной адаптации.</w:t>
      </w:r>
    </w:p>
    <w:p w:rsidR="004440EB" w:rsidRPr="004440EB" w:rsidRDefault="004440EB" w:rsidP="004440E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зрительное и слуховое восприятие.</w:t>
      </w:r>
    </w:p>
    <w:p w:rsidR="004440EB" w:rsidRPr="004440EB" w:rsidRDefault="004440EB" w:rsidP="004440E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фонематический слух.</w:t>
      </w:r>
    </w:p>
    <w:p w:rsidR="004440EB" w:rsidRPr="004440EB" w:rsidRDefault="004440EB" w:rsidP="004440E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речь и мышление.</w:t>
      </w:r>
    </w:p>
    <w:p w:rsidR="004440EB" w:rsidRPr="004440EB" w:rsidRDefault="004440EB" w:rsidP="004440E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мелкую моторику.</w:t>
      </w:r>
    </w:p>
    <w:p w:rsidR="004440EB" w:rsidRPr="004440EB" w:rsidRDefault="004440EB" w:rsidP="004440E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пространственную ориентировку.</w:t>
      </w:r>
    </w:p>
    <w:p w:rsidR="004440EB" w:rsidRPr="004440EB" w:rsidRDefault="004440EB" w:rsidP="004440E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словарный запас.</w:t>
      </w:r>
    </w:p>
    <w:p w:rsidR="004440EB" w:rsidRDefault="004440EB" w:rsidP="004440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40EB" w:rsidRDefault="004440EB" w:rsidP="0044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3.Структура учебного предмета.</w:t>
      </w:r>
    </w:p>
    <w:p w:rsidR="004440EB" w:rsidRPr="004440EB" w:rsidRDefault="004440EB" w:rsidP="004440E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Действия с материалами. </w:t>
      </w:r>
      <w:r w:rsidRPr="004440EB">
        <w:rPr>
          <w:rFonts w:ascii="Times New Roman" w:eastAsia="Calibri" w:hAnsi="Times New Roman" w:cs="Times New Roman"/>
          <w:sz w:val="24"/>
          <w:szCs w:val="24"/>
        </w:rPr>
        <w:t>Действия с предметами</w:t>
      </w:r>
    </w:p>
    <w:p w:rsidR="004440EB" w:rsidRDefault="004440EB" w:rsidP="004440E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40EB" w:rsidRDefault="004440EB" w:rsidP="004440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4.Основные образовательные технологии.</w:t>
      </w:r>
    </w:p>
    <w:p w:rsidR="004440EB" w:rsidRDefault="004440EB" w:rsidP="0044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индивидуальные формы работы дома.</w:t>
      </w:r>
    </w:p>
    <w:p w:rsidR="004440EB" w:rsidRDefault="004440EB" w:rsidP="0044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0EB" w:rsidRDefault="004440EB" w:rsidP="0044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5.Требование к результатам освоения учебного предмета.</w:t>
      </w:r>
    </w:p>
    <w:p w:rsidR="004440EB" w:rsidRPr="004440EB" w:rsidRDefault="004440EB" w:rsidP="004440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обучающийся должен уметь </w:t>
      </w:r>
      <w:r w:rsidRPr="004440EB">
        <w:rPr>
          <w:rFonts w:ascii="Times New Roman" w:hAnsi="Times New Roman" w:cs="Times New Roman"/>
          <w:sz w:val="24"/>
          <w:szCs w:val="24"/>
        </w:rPr>
        <w:t>рассматривать различные по качеству материалы: бумагу, тка</w:t>
      </w:r>
      <w:r>
        <w:rPr>
          <w:rFonts w:ascii="Times New Roman" w:hAnsi="Times New Roman" w:cs="Times New Roman"/>
          <w:sz w:val="24"/>
          <w:szCs w:val="24"/>
        </w:rPr>
        <w:t xml:space="preserve">нь, природный материал и т.д.; фиксировать взгляд на объекте; </w:t>
      </w:r>
      <w:r w:rsidRPr="004440EB">
        <w:rPr>
          <w:rFonts w:ascii="Times New Roman" w:hAnsi="Times New Roman" w:cs="Times New Roman"/>
          <w:sz w:val="24"/>
          <w:szCs w:val="24"/>
        </w:rPr>
        <w:t>воспринимать, удерживать предмет в руках, р</w:t>
      </w:r>
      <w:r>
        <w:rPr>
          <w:rFonts w:ascii="Times New Roman" w:hAnsi="Times New Roman" w:cs="Times New Roman"/>
          <w:sz w:val="24"/>
          <w:szCs w:val="24"/>
        </w:rPr>
        <w:t>ассматривая его со всех сторон; понимать</w:t>
      </w:r>
      <w:r w:rsidRPr="004440EB">
        <w:rPr>
          <w:rFonts w:ascii="Times New Roman" w:hAnsi="Times New Roman" w:cs="Times New Roman"/>
          <w:sz w:val="24"/>
          <w:szCs w:val="24"/>
        </w:rPr>
        <w:t xml:space="preserve"> эмоцио</w:t>
      </w:r>
      <w:r>
        <w:rPr>
          <w:rFonts w:ascii="Times New Roman" w:hAnsi="Times New Roman" w:cs="Times New Roman"/>
          <w:sz w:val="24"/>
          <w:szCs w:val="24"/>
        </w:rPr>
        <w:t>нальное состояние других людей; понимать язык эмоций; выполнять</w:t>
      </w:r>
      <w:r w:rsidRPr="004440EB">
        <w:rPr>
          <w:rFonts w:ascii="Times New Roman" w:hAnsi="Times New Roman" w:cs="Times New Roman"/>
          <w:sz w:val="24"/>
          <w:szCs w:val="24"/>
        </w:rPr>
        <w:t xml:space="preserve"> последова</w:t>
      </w:r>
      <w:r>
        <w:rPr>
          <w:rFonts w:ascii="Times New Roman" w:hAnsi="Times New Roman" w:cs="Times New Roman"/>
          <w:sz w:val="24"/>
          <w:szCs w:val="24"/>
        </w:rPr>
        <w:t xml:space="preserve">тельно организованные движения; </w:t>
      </w:r>
      <w:r w:rsidRPr="004440EB">
        <w:rPr>
          <w:rFonts w:ascii="Times New Roman" w:hAnsi="Times New Roman" w:cs="Times New Roman"/>
          <w:sz w:val="24"/>
          <w:szCs w:val="24"/>
        </w:rPr>
        <w:t>сминать, разрывать, размазывать, разминать, пересыпать, пе</w:t>
      </w:r>
      <w:r>
        <w:rPr>
          <w:rFonts w:ascii="Times New Roman" w:hAnsi="Times New Roman" w:cs="Times New Roman"/>
          <w:sz w:val="24"/>
          <w:szCs w:val="24"/>
        </w:rPr>
        <w:t>реливать, наматывать  материал;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0EB">
        <w:rPr>
          <w:rFonts w:ascii="Times New Roman" w:hAnsi="Times New Roman" w:cs="Times New Roman"/>
          <w:sz w:val="24"/>
          <w:szCs w:val="24"/>
        </w:rPr>
        <w:t xml:space="preserve">толкать, тянуть предмет </w:t>
      </w:r>
      <w:r>
        <w:rPr>
          <w:rFonts w:ascii="Times New Roman" w:hAnsi="Times New Roman" w:cs="Times New Roman"/>
          <w:sz w:val="24"/>
          <w:szCs w:val="24"/>
        </w:rPr>
        <w:t>в разные направления, вращать; нажимать, сжимать предмет.</w:t>
      </w:r>
    </w:p>
    <w:p w:rsidR="004440EB" w:rsidRDefault="004440EB" w:rsidP="004440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0EB" w:rsidRDefault="004440EB" w:rsidP="004440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0EB" w:rsidRDefault="004440EB" w:rsidP="0044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6.Общая трудоемкость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40EB" w:rsidRDefault="004440EB" w:rsidP="0044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 класс: количество часов в год – 17, в неделю – 0,5 ч.</w:t>
      </w:r>
    </w:p>
    <w:p w:rsidR="004440EB" w:rsidRDefault="004440EB" w:rsidP="0044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0EB" w:rsidRDefault="004440EB" w:rsidP="0044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7.Формы контроля.</w:t>
      </w:r>
    </w:p>
    <w:p w:rsidR="004440EB" w:rsidRDefault="004440EB" w:rsidP="0044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зачет</w:t>
      </w:r>
    </w:p>
    <w:p w:rsidR="004440EB" w:rsidRDefault="004440EB" w:rsidP="0044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0EB" w:rsidRDefault="004440EB" w:rsidP="004440EB">
      <w:pPr>
        <w:suppressAutoHyphens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Составитель: учитель  </w:t>
      </w:r>
      <w:proofErr w:type="spellStart"/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>Ксензова</w:t>
      </w:r>
      <w:proofErr w:type="spellEnd"/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 Е.В.</w:t>
      </w:r>
    </w:p>
    <w:p w:rsidR="004440EB" w:rsidRDefault="004440EB" w:rsidP="004440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0EB" w:rsidRDefault="004440EB" w:rsidP="004440E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33ED" w:rsidRPr="007233ED" w:rsidRDefault="007233ED" w:rsidP="007233ED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233ED">
        <w:rPr>
          <w:rFonts w:ascii="Times New Roman" w:hAnsi="Times New Roman" w:cs="Times New Roman"/>
          <w:sz w:val="24"/>
          <w:szCs w:val="24"/>
        </w:rPr>
        <w:t>.</w:t>
      </w:r>
    </w:p>
    <w:sectPr w:rsidR="007233ED" w:rsidRPr="007233ED" w:rsidSect="007233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AC1"/>
    <w:multiLevelType w:val="hybridMultilevel"/>
    <w:tmpl w:val="C9EC0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F4A09A3"/>
    <w:multiLevelType w:val="multilevel"/>
    <w:tmpl w:val="B73E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30"/>
    <w:rsid w:val="00373F30"/>
    <w:rsid w:val="004440EB"/>
    <w:rsid w:val="007233ED"/>
    <w:rsid w:val="007D1D16"/>
    <w:rsid w:val="00B0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44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4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5</cp:revision>
  <dcterms:created xsi:type="dcterms:W3CDTF">2020-12-11T08:38:00Z</dcterms:created>
  <dcterms:modified xsi:type="dcterms:W3CDTF">2020-12-29T10:36:00Z</dcterms:modified>
</cp:coreProperties>
</file>