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97" w:rsidRDefault="00537B97" w:rsidP="00C60B0C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 Основы регионального развития» 11 класс</w:t>
      </w:r>
    </w:p>
    <w:p w:rsidR="00537B97" w:rsidRDefault="00537B97" w:rsidP="00C60B0C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0B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1.Место учебного предмета в структуре основной образовательной программы школы</w:t>
      </w:r>
    </w:p>
    <w:p w:rsidR="00C60B0C" w:rsidRDefault="00BC5C57" w:rsidP="00C60B0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0B0C">
        <w:rPr>
          <w:rFonts w:ascii="Times New Roman" w:hAnsi="Times New Roman" w:cs="Times New Roman"/>
          <w:b/>
          <w:sz w:val="24"/>
          <w:szCs w:val="24"/>
        </w:rPr>
        <w:t>школы</w:t>
      </w:r>
      <w:r w:rsidR="00C60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B0C" w:rsidRDefault="00BC5C57" w:rsidP="00C60B0C">
      <w:pPr>
        <w:spacing w:after="0" w:line="240" w:lineRule="auto"/>
        <w:ind w:hanging="426"/>
        <w:jc w:val="both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B0C">
        <w:rPr>
          <w:rFonts w:ascii="Times New Roman" w:hAnsi="Times New Roman" w:cs="Times New Roman"/>
          <w:sz w:val="24"/>
          <w:szCs w:val="24"/>
        </w:rPr>
        <w:t>Учебный предмет «Основы регионального развити</w:t>
      </w:r>
      <w:r w:rsidR="00124E76">
        <w:rPr>
          <w:rFonts w:ascii="Times New Roman" w:hAnsi="Times New Roman" w:cs="Times New Roman"/>
          <w:sz w:val="24"/>
          <w:szCs w:val="24"/>
        </w:rPr>
        <w:t xml:space="preserve">я» включён в учебный план школы в </w:t>
      </w:r>
      <w:r w:rsidR="00156F0D">
        <w:rPr>
          <w:rFonts w:ascii="Times New Roman" w:hAnsi="Times New Roman" w:cs="Times New Roman"/>
          <w:sz w:val="24"/>
          <w:szCs w:val="24"/>
        </w:rPr>
        <w:t>раздел «</w:t>
      </w:r>
      <w:r w:rsidR="00EB7477">
        <w:rPr>
          <w:rFonts w:ascii="Times New Roman" w:hAnsi="Times New Roman" w:cs="Times New Roman"/>
          <w:sz w:val="24"/>
          <w:szCs w:val="24"/>
        </w:rPr>
        <w:t>Региональный компонент</w:t>
      </w:r>
      <w:r w:rsidR="00156F0D">
        <w:rPr>
          <w:rFonts w:ascii="Times New Roman" w:hAnsi="Times New Roman" w:cs="Times New Roman"/>
          <w:sz w:val="24"/>
          <w:szCs w:val="24"/>
        </w:rPr>
        <w:t>».</w:t>
      </w:r>
      <w:r w:rsidR="00C60B0C">
        <w:rPr>
          <w:rFonts w:ascii="Times New Roman" w:hAnsi="Times New Roman" w:cs="Times New Roman"/>
          <w:sz w:val="24"/>
          <w:szCs w:val="24"/>
        </w:rPr>
        <w:t xml:space="preserve"> </w:t>
      </w:r>
      <w:r w:rsidR="00C60B0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Рабочая программа составлена на основе </w:t>
      </w:r>
      <w:r w:rsidR="00156F0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C60B0C" w:rsidRDefault="00156F0D" w:rsidP="00156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базисный учебный  план  для среднего (полного) общего образования, утвержденный приказом Министерства образования РФ  № 1312 от 05.03.2004г.</w:t>
      </w:r>
    </w:p>
    <w:p w:rsidR="00156F0D" w:rsidRDefault="00156F0D" w:rsidP="00156F0D">
      <w:pPr>
        <w:pStyle w:val="Standard"/>
        <w:tabs>
          <w:tab w:val="left" w:pos="882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156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47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6F0D">
        <w:rPr>
          <w:rFonts w:ascii="Times New Roman" w:eastAsia="Times New Roman" w:hAnsi="Times New Roman" w:cs="Times New Roman"/>
          <w:sz w:val="24"/>
          <w:szCs w:val="24"/>
        </w:rPr>
        <w:t>римерной программе  по курсу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F0D">
        <w:rPr>
          <w:rFonts w:ascii="Times New Roman" w:eastAsia="Times New Roman" w:hAnsi="Times New Roman" w:cs="Times New Roman"/>
          <w:sz w:val="24"/>
          <w:szCs w:val="24"/>
        </w:rPr>
        <w:t>«Основы регионального развития» под ред. И. В. Молодцовой, С. А. Лисиной, Н.А.Петровой.</w:t>
      </w:r>
    </w:p>
    <w:p w:rsidR="00537B97" w:rsidRPr="00156F0D" w:rsidRDefault="00C60B0C" w:rsidP="00156F0D">
      <w:pPr>
        <w:pStyle w:val="Standard"/>
        <w:tabs>
          <w:tab w:val="left" w:pos="882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37B97">
        <w:rPr>
          <w:rFonts w:ascii="Times New Roman" w:hAnsi="Times New Roman"/>
          <w:b/>
          <w:sz w:val="24"/>
          <w:szCs w:val="24"/>
        </w:rPr>
        <w:t>2.Цель изучения учебного предмет</w:t>
      </w:r>
    </w:p>
    <w:p w:rsidR="00C60B0C" w:rsidRDefault="00537B97" w:rsidP="002C31E7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C31E7">
        <w:rPr>
          <w:rFonts w:ascii="Times New Roman" w:hAnsi="Times New Roman" w:cs="Calibri"/>
          <w:sz w:val="24"/>
          <w:szCs w:val="24"/>
        </w:rPr>
        <w:t>Цель учебного предмета — содействовать развитию самоактуализирующейся, культурно развитой личности — жителя Красноярского края, обладающего системными знаниями об обществе и окружающем мире, способного принимать и оценивать происходящие события и при</w:t>
      </w:r>
      <w:r w:rsidR="002C31E7">
        <w:rPr>
          <w:rFonts w:ascii="Times New Roman" w:hAnsi="Times New Roman" w:cs="Calibri"/>
          <w:sz w:val="24"/>
          <w:szCs w:val="24"/>
        </w:rPr>
        <w:softHyphen/>
        <w:t xml:space="preserve"> нимать ответственные решения.</w:t>
      </w:r>
    </w:p>
    <w:p w:rsidR="00C60B0C" w:rsidRDefault="00C60B0C" w:rsidP="00C60B0C">
      <w:pPr>
        <w:spacing w:after="0"/>
        <w:ind w:hanging="426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7B97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  <w:r w:rsidR="00537B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Экономические и политические предпосылки развития хозяйственной деятельности в Красноярском крае. Рыночные отношения и отношения собственности в Красноярском крае, их развитие.</w:t>
      </w:r>
      <w:r w:rsidRPr="00C60B0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Особенности социальной структуры Красноярского края. Проблемы развития духовной культуры в Красноярском крае.</w:t>
      </w:r>
      <w:r w:rsidRPr="00C60B0C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Отражение глобальных проблем общества в жизни Красноярского края. Политико-экономические и социальные перспективы развития Красноярского края.</w:t>
      </w:r>
    </w:p>
    <w:p w:rsidR="00C60B0C" w:rsidRDefault="00C60B0C" w:rsidP="00C60B0C">
      <w:pPr>
        <w:spacing w:after="0"/>
        <w:ind w:hanging="426"/>
        <w:rPr>
          <w:rFonts w:ascii="Times New Roman" w:eastAsia="SimSun" w:hAnsi="Times New Roman" w:cs="Times New Roman"/>
          <w:color w:val="000000"/>
          <w:spacing w:val="10"/>
          <w:kern w:val="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</w:t>
      </w:r>
      <w:r w:rsidRPr="00C60B0C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>4.Основные образовательные технологии</w:t>
      </w:r>
      <w:r>
        <w:rPr>
          <w:rFonts w:ascii="Times New Roman" w:eastAsia="SimSun" w:hAnsi="Times New Roman" w:cs="Times New Roman"/>
          <w:b/>
          <w:color w:val="000000"/>
          <w:spacing w:val="10"/>
          <w:kern w:val="3"/>
          <w:sz w:val="24"/>
          <w:szCs w:val="24"/>
          <w:lang w:eastAsia="ru-RU"/>
        </w:rPr>
        <w:t>.</w:t>
      </w:r>
    </w:p>
    <w:p w:rsidR="00C60B0C" w:rsidRDefault="00C60B0C" w:rsidP="00C60B0C">
      <w:pPr>
        <w:spacing w:after="0"/>
        <w:ind w:hanging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C60B0C" w:rsidRDefault="00C60B0C" w:rsidP="00C60B0C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5.</w:t>
      </w: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C60B0C" w:rsidRDefault="00C60B0C" w:rsidP="00C60B0C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результате изучения учебного предмета "Основы регионального развития" обучающийся должен: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знать место и роль человека в системе общественных отношений Красноярского края;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знать тенденции политико-экономического и социального развития Красноярского края;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уметь анализировать явления и события, происходящие в современной социальной жизни Красноярского края;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уметь 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эффективного выполнения типичных социальных ролей, сознательного взаимодействия с социальными институтами;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успешной адаптации к социальной среде Красноярского края;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решения задач в области социальных отношений по типу "человек-человек", "человек -общество";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ориентировки в актуальных общественных событиях и процессах, выработки собственной гражданской позиции.</w:t>
      </w:r>
    </w:p>
    <w:p w:rsidR="00156F0D" w:rsidRPr="00156F0D" w:rsidRDefault="00C60B0C" w:rsidP="00156F0D">
      <w:pPr>
        <w:spacing w:after="0"/>
        <w:ind w:hanging="426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6.Общая трудоёмкость учебного предмета.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F0D" w:rsidRPr="00156F0D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156F0D" w:rsidRPr="00156F0D">
        <w:rPr>
          <w:rFonts w:ascii="Times New Roman" w:eastAsia="Times New Roman" w:hAnsi="Times New Roman" w:cs="Times New Roman"/>
          <w:sz w:val="24"/>
          <w:szCs w:val="24"/>
        </w:rPr>
        <w:t>«Основы регионального развития»</w:t>
      </w:r>
      <w:r w:rsidR="00156F0D" w:rsidRPr="00156F0D">
        <w:rPr>
          <w:rFonts w:ascii="Times New Roman" w:hAnsi="Times New Roman" w:cs="Times New Roman"/>
          <w:sz w:val="24"/>
          <w:szCs w:val="24"/>
        </w:rPr>
        <w:t xml:space="preserve"> в 10-11 классах рассчитана на 68 часов в год в каждом классе по 2 часа в неделю.</w:t>
      </w:r>
    </w:p>
    <w:p w:rsidR="00BC5C57" w:rsidRDefault="00C60B0C" w:rsidP="00156F0D">
      <w:pPr>
        <w:pStyle w:val="Standard"/>
        <w:spacing w:after="0" w:line="100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Формы контроля</w:t>
      </w:r>
    </w:p>
    <w:p w:rsidR="00C60B0C" w:rsidRDefault="00BC5C57" w:rsidP="00C60B0C">
      <w:pPr>
        <w:pStyle w:val="Standard"/>
        <w:spacing w:after="0" w:line="100" w:lineRule="atLeast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60B0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0B0C">
        <w:rPr>
          <w:rFonts w:ascii="Times New Roman" w:eastAsia="Times New Roman" w:hAnsi="Times New Roman" w:cs="Times New Roman"/>
          <w:sz w:val="24"/>
          <w:szCs w:val="24"/>
        </w:rPr>
        <w:t>Итогом работы учащимся или групп по данной программе могут стать социальные проекты, научно-исследовательские работы, рефераты, сообщения.</w:t>
      </w:r>
    </w:p>
    <w:p w:rsidR="00C60B0C" w:rsidRPr="007577FE" w:rsidRDefault="00156F0D" w:rsidP="00156F0D">
      <w:pPr>
        <w:tabs>
          <w:tab w:val="center" w:pos="7285"/>
        </w:tabs>
        <w:spacing w:after="0" w:line="240" w:lineRule="auto"/>
        <w:ind w:hanging="426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Составител</w:t>
      </w:r>
      <w:r w:rsidR="00EB74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 </w:t>
      </w:r>
      <w:r w:rsidR="00C60B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C60B0C" w:rsidRPr="0075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Щетков</w:t>
      </w:r>
      <w:r w:rsidR="0075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Раиса Владимировна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75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ОРР</w:t>
      </w:r>
    </w:p>
    <w:p w:rsidR="00537B97" w:rsidRDefault="00537B97" w:rsidP="00537B97">
      <w:pPr>
        <w:spacing w:after="0"/>
        <w:ind w:left="-1276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37B97" w:rsidRDefault="00537B97" w:rsidP="00537B97"/>
    <w:p w:rsidR="0051208F" w:rsidRDefault="00EB7477"/>
    <w:sectPr w:rsidR="0051208F" w:rsidSect="00C60B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2E"/>
    <w:rsid w:val="0010541C"/>
    <w:rsid w:val="00124E76"/>
    <w:rsid w:val="00156F0D"/>
    <w:rsid w:val="002C31E7"/>
    <w:rsid w:val="00537B97"/>
    <w:rsid w:val="007577FE"/>
    <w:rsid w:val="009620C0"/>
    <w:rsid w:val="00A5692E"/>
    <w:rsid w:val="00BC5C57"/>
    <w:rsid w:val="00C60B0C"/>
    <w:rsid w:val="00E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B9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B9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12</cp:revision>
  <dcterms:created xsi:type="dcterms:W3CDTF">2021-01-26T03:54:00Z</dcterms:created>
  <dcterms:modified xsi:type="dcterms:W3CDTF">2021-01-29T08:47:00Z</dcterms:modified>
</cp:coreProperties>
</file>