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6" w:rsidRPr="004E112B" w:rsidRDefault="00023646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98" w:rsidRPr="004E112B" w:rsidRDefault="00463398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63398" w:rsidRPr="004E112B" w:rsidRDefault="00463398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«Новомитропольская средняя школа»</w:t>
      </w:r>
    </w:p>
    <w:p w:rsidR="00463398" w:rsidRPr="004E112B" w:rsidRDefault="00463398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98" w:rsidRPr="004E112B" w:rsidRDefault="00463398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98" w:rsidRPr="004E112B" w:rsidRDefault="00463398" w:rsidP="00E9687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98" w:rsidRPr="004E112B" w:rsidRDefault="00463398" w:rsidP="00E9687B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912"/>
        <w:gridCol w:w="3651"/>
      </w:tblGrid>
      <w:tr w:rsidR="006807C6" w:rsidTr="006807C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методсовете</w:t>
            </w:r>
            <w:proofErr w:type="spellEnd"/>
          </w:p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07C6" w:rsidRDefault="006807C6" w:rsidP="002772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«</w:t>
            </w:r>
            <w:r w:rsidR="002D4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2D4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454C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УВР  МБОУ «НСШ»</w:t>
            </w:r>
          </w:p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6807C6" w:rsidRDefault="006807C6" w:rsidP="0027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D4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   </w:t>
            </w:r>
            <w:r w:rsidR="002D4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 w:rsidR="00945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                     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МБОУ </w:t>
            </w:r>
          </w:p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«Новомитропольская СШ» ______________ </w:t>
            </w:r>
          </w:p>
          <w:p w:rsidR="006807C6" w:rsidRDefault="00680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   »     </w:t>
            </w:r>
            <w:r w:rsidR="002D4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454C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 </w:t>
            </w:r>
          </w:p>
          <w:p w:rsidR="006807C6" w:rsidRDefault="006807C6" w:rsidP="0094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  от</w:t>
            </w:r>
            <w:r w:rsidR="002D4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45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2D46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945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463398" w:rsidRPr="004E112B" w:rsidRDefault="00463398" w:rsidP="00E9687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98" w:rsidRPr="004E112B" w:rsidRDefault="00463398" w:rsidP="00E9687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98" w:rsidRPr="004E112B" w:rsidRDefault="00463398" w:rsidP="00E9687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98" w:rsidRPr="004E112B" w:rsidRDefault="00463398" w:rsidP="00E9687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Рабочая учебная программа</w:t>
      </w:r>
    </w:p>
    <w:p w:rsidR="00023646" w:rsidRPr="004E112B" w:rsidRDefault="00023646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112B"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(наименование учебного предмета)</w:t>
      </w: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C36C2" w:rsidRPr="004E112B" w:rsidRDefault="00DC36C2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646" w:rsidRPr="004E112B" w:rsidRDefault="002D466D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</w:t>
      </w:r>
    </w:p>
    <w:p w:rsidR="00023646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(</w:t>
      </w:r>
      <w:r w:rsidR="009454CA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4E112B">
        <w:rPr>
          <w:rFonts w:ascii="Times New Roman" w:hAnsi="Times New Roman" w:cs="Times New Roman"/>
          <w:sz w:val="24"/>
          <w:szCs w:val="24"/>
        </w:rPr>
        <w:t xml:space="preserve"> образования)</w:t>
      </w:r>
    </w:p>
    <w:p w:rsidR="00DC36C2" w:rsidRPr="004E112B" w:rsidRDefault="00DC36C2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9454CA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  года</w:t>
      </w:r>
    </w:p>
    <w:p w:rsidR="00023646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DC36C2" w:rsidRPr="004E112B" w:rsidRDefault="00DC36C2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E112B">
        <w:rPr>
          <w:rFonts w:ascii="Times New Roman" w:hAnsi="Times New Roman" w:cs="Times New Roman"/>
          <w:sz w:val="24"/>
          <w:szCs w:val="24"/>
          <w:u w:val="single"/>
        </w:rPr>
        <w:t>Составлена</w:t>
      </w:r>
      <w:proofErr w:type="gramEnd"/>
      <w:r w:rsidRPr="004E112B">
        <w:rPr>
          <w:rFonts w:ascii="Times New Roman" w:hAnsi="Times New Roman" w:cs="Times New Roman"/>
          <w:sz w:val="24"/>
          <w:szCs w:val="24"/>
          <w:u w:val="single"/>
        </w:rPr>
        <w:t xml:space="preserve"> на основе </w:t>
      </w:r>
      <w:r w:rsidR="00A8140F" w:rsidRPr="004E112B">
        <w:rPr>
          <w:rFonts w:ascii="Times New Roman" w:hAnsi="Times New Roman" w:cs="Times New Roman"/>
          <w:sz w:val="24"/>
          <w:szCs w:val="24"/>
          <w:u w:val="single"/>
        </w:rPr>
        <w:t xml:space="preserve">Примерной </w:t>
      </w:r>
      <w:r w:rsidRPr="004E112B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="00A8140F" w:rsidRPr="004E112B">
        <w:rPr>
          <w:rFonts w:ascii="Times New Roman" w:hAnsi="Times New Roman" w:cs="Times New Roman"/>
          <w:sz w:val="24"/>
          <w:szCs w:val="24"/>
          <w:u w:val="single"/>
        </w:rPr>
        <w:t xml:space="preserve"> по учебным предметам</w:t>
      </w:r>
      <w:r w:rsidR="00277245">
        <w:rPr>
          <w:rFonts w:ascii="Times New Roman" w:hAnsi="Times New Roman" w:cs="Times New Roman"/>
          <w:sz w:val="24"/>
          <w:szCs w:val="24"/>
          <w:u w:val="single"/>
        </w:rPr>
        <w:t>. Начальная школа.</w:t>
      </w: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(наименование программы, автор)</w:t>
      </w: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4CA" w:rsidRDefault="009454CA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4CA" w:rsidRPr="004E112B" w:rsidRDefault="009454CA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4CA" w:rsidRDefault="009454CA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Леонова Галина Ивановна</w:t>
      </w:r>
    </w:p>
    <w:p w:rsidR="009454CA" w:rsidRDefault="009454CA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Пилимонкина Лидия Петровна</w:t>
      </w:r>
    </w:p>
    <w:p w:rsidR="00023646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E112B">
        <w:rPr>
          <w:rFonts w:ascii="Times New Roman" w:hAnsi="Times New Roman" w:cs="Times New Roman"/>
          <w:sz w:val="24"/>
          <w:szCs w:val="24"/>
          <w:u w:val="single"/>
        </w:rPr>
        <w:t>Плащенко</w:t>
      </w:r>
      <w:proofErr w:type="spellEnd"/>
      <w:r w:rsidRPr="004E112B">
        <w:rPr>
          <w:rFonts w:ascii="Times New Roman" w:hAnsi="Times New Roman" w:cs="Times New Roman"/>
          <w:sz w:val="24"/>
          <w:szCs w:val="24"/>
          <w:u w:val="single"/>
        </w:rPr>
        <w:t xml:space="preserve"> Татьяна Владимировна</w:t>
      </w:r>
    </w:p>
    <w:p w:rsidR="009454CA" w:rsidRPr="004E112B" w:rsidRDefault="009454CA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Щеткова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Раиса Владимировна </w:t>
      </w: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(ФИО учителя, составившего рабочую учебную программу)</w:t>
      </w: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94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E112B"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9454CA" w:rsidRDefault="009454CA" w:rsidP="0094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94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23646" w:rsidRPr="004E112B" w:rsidRDefault="00023646" w:rsidP="00E9687B">
      <w:pPr>
        <w:tabs>
          <w:tab w:val="left" w:pos="357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63398" w:rsidRPr="004E112B">
        <w:rPr>
          <w:rFonts w:ascii="Times New Roman" w:hAnsi="Times New Roman" w:cs="Times New Roman"/>
          <w:sz w:val="24"/>
          <w:szCs w:val="24"/>
        </w:rPr>
        <w:t xml:space="preserve">по окружающему миру для </w:t>
      </w:r>
      <w:r w:rsidR="009454CA">
        <w:rPr>
          <w:rFonts w:ascii="Times New Roman" w:hAnsi="Times New Roman" w:cs="Times New Roman"/>
          <w:sz w:val="24"/>
          <w:szCs w:val="24"/>
        </w:rPr>
        <w:t xml:space="preserve">1 – 4 </w:t>
      </w:r>
      <w:r w:rsidR="00463398" w:rsidRPr="004E112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454CA">
        <w:rPr>
          <w:rFonts w:ascii="Times New Roman" w:hAnsi="Times New Roman" w:cs="Times New Roman"/>
          <w:sz w:val="24"/>
          <w:szCs w:val="24"/>
        </w:rPr>
        <w:t>ов</w:t>
      </w:r>
      <w:r w:rsidR="00653D1B">
        <w:rPr>
          <w:rFonts w:ascii="Times New Roman" w:hAnsi="Times New Roman" w:cs="Times New Roman"/>
          <w:sz w:val="24"/>
          <w:szCs w:val="24"/>
        </w:rPr>
        <w:t xml:space="preserve"> </w:t>
      </w:r>
      <w:r w:rsidRPr="004E112B">
        <w:rPr>
          <w:rFonts w:ascii="Times New Roman" w:hAnsi="Times New Roman" w:cs="Times New Roman"/>
          <w:sz w:val="24"/>
          <w:szCs w:val="24"/>
        </w:rPr>
        <w:t xml:space="preserve">составлена на основе нормативных документов:  </w:t>
      </w:r>
    </w:p>
    <w:p w:rsidR="00C76463" w:rsidRPr="00C76463" w:rsidRDefault="00C76463" w:rsidP="00C76463">
      <w:pPr>
        <w:pStyle w:val="a6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6463"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РФ».</w:t>
      </w:r>
    </w:p>
    <w:p w:rsidR="00C76463" w:rsidRPr="00C76463" w:rsidRDefault="00C76463" w:rsidP="00C76463">
      <w:pPr>
        <w:pStyle w:val="a6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6463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 373 от 06.10.2009 г. (с изменениями);</w:t>
      </w:r>
    </w:p>
    <w:p w:rsidR="00EE2A66" w:rsidRPr="00EE2A66" w:rsidRDefault="00EE2A66" w:rsidP="00EE2A66">
      <w:pPr>
        <w:numPr>
          <w:ilvl w:val="0"/>
          <w:numId w:val="10"/>
        </w:num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E2A66">
        <w:rPr>
          <w:rFonts w:ascii="Times New Roman" w:hAnsi="Times New Roman" w:cs="Times New Roman"/>
          <w:sz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r w:rsidRPr="00EE2A66">
        <w:rPr>
          <w:rFonts w:ascii="Times New Roman" w:hAnsi="Times New Roman" w:cs="Times New Roman"/>
          <w:sz w:val="24"/>
        </w:rPr>
        <w:t>образования,утверждённый</w:t>
      </w:r>
      <w:proofErr w:type="spellEnd"/>
      <w:r w:rsidRPr="00EE2A66">
        <w:rPr>
          <w:rFonts w:ascii="Times New Roman" w:hAnsi="Times New Roman" w:cs="Times New Roman"/>
          <w:sz w:val="24"/>
        </w:rPr>
        <w:t xml:space="preserve">  приказом Министерства образования РФ № 345 от 28.12.2018 г.;</w:t>
      </w:r>
    </w:p>
    <w:p w:rsidR="00C76463" w:rsidRPr="00C76463" w:rsidRDefault="00C76463" w:rsidP="00C76463">
      <w:pPr>
        <w:pStyle w:val="a6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6463">
        <w:rPr>
          <w:rFonts w:ascii="Times New Roman" w:hAnsi="Times New Roman"/>
          <w:sz w:val="24"/>
          <w:szCs w:val="24"/>
          <w:lang w:val="ru-RU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образовательных учреждений»</w:t>
      </w:r>
    </w:p>
    <w:p w:rsidR="00C76463" w:rsidRDefault="00C76463" w:rsidP="00C76463">
      <w:pPr>
        <w:numPr>
          <w:ilvl w:val="0"/>
          <w:numId w:val="10"/>
        </w:num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«Новомитропольская средняя  школа»</w:t>
      </w:r>
      <w:r w:rsidR="009454CA">
        <w:rPr>
          <w:rFonts w:ascii="Times New Roman" w:hAnsi="Times New Roman"/>
          <w:sz w:val="24"/>
          <w:szCs w:val="24"/>
        </w:rPr>
        <w:t>.</w:t>
      </w:r>
    </w:p>
    <w:p w:rsidR="00C76463" w:rsidRDefault="00C76463" w:rsidP="00C76463">
      <w:pPr>
        <w:numPr>
          <w:ilvl w:val="0"/>
          <w:numId w:val="10"/>
        </w:numPr>
        <w:tabs>
          <w:tab w:val="left" w:pos="555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 программы по учебным предметам. Начальная школа</w:t>
      </w:r>
      <w:r>
        <w:rPr>
          <w:sz w:val="24"/>
          <w:szCs w:val="24"/>
        </w:rPr>
        <w:t xml:space="preserve">. </w:t>
      </w:r>
    </w:p>
    <w:p w:rsidR="007F6FFF" w:rsidRDefault="007F6FFF" w:rsidP="002772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6FFF" w:rsidRPr="004E112B" w:rsidRDefault="007F6FFF" w:rsidP="007F6FF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Используемое </w:t>
      </w:r>
      <w:r w:rsidRPr="004E112B">
        <w:rPr>
          <w:rFonts w:ascii="Times New Roman" w:hAnsi="Times New Roman" w:cs="Times New Roman"/>
          <w:bCs/>
          <w:sz w:val="24"/>
          <w:szCs w:val="24"/>
        </w:rPr>
        <w:t>УМК:</w:t>
      </w:r>
    </w:p>
    <w:p w:rsidR="007F6FFF" w:rsidRDefault="007F6FFF" w:rsidP="007F6FF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Плешаков А.А. Окружающий мир. </w:t>
      </w:r>
      <w:r w:rsidR="009454CA">
        <w:rPr>
          <w:rFonts w:ascii="Times New Roman" w:hAnsi="Times New Roman" w:cs="Times New Roman"/>
          <w:spacing w:val="-5"/>
          <w:sz w:val="24"/>
          <w:szCs w:val="24"/>
          <w:lang w:val="ru-RU"/>
        </w:rPr>
        <w:t>1</w:t>
      </w: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класс.  Учебник для общеобразовательных учреждений</w:t>
      </w:r>
      <w:r w:rsidR="0031521A">
        <w:rPr>
          <w:rFonts w:ascii="Times New Roman" w:hAnsi="Times New Roman" w:cs="Times New Roman"/>
          <w:spacing w:val="-4"/>
          <w:sz w:val="24"/>
          <w:szCs w:val="24"/>
          <w:lang w:val="ru-RU"/>
        </w:rPr>
        <w:t>.  В 2 ч. - М.: Просвещение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9454CA" w:rsidRPr="004E112B" w:rsidRDefault="009454CA" w:rsidP="009454C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Плешаков А.А. Окружающий мир. 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2</w:t>
      </w: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класс.  Учебник для общеобразовательных учреждений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  В 2 ч. - М.: Про</w:t>
      </w:r>
      <w:r w:rsidR="0031521A">
        <w:rPr>
          <w:rFonts w:ascii="Times New Roman" w:hAnsi="Times New Roman" w:cs="Times New Roman"/>
          <w:spacing w:val="-4"/>
          <w:sz w:val="24"/>
          <w:szCs w:val="24"/>
          <w:lang w:val="ru-RU"/>
        </w:rPr>
        <w:t>свещение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9454CA" w:rsidRPr="004E112B" w:rsidRDefault="009454CA" w:rsidP="009454C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>Плешаков А.А. Окружающий мир. 3 класс.  Учебник для общеобразовательных учреждений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="003152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В 2 ч. - М.: Просвещение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9454CA" w:rsidRPr="004E112B" w:rsidRDefault="009454CA" w:rsidP="009454C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Плешаков А.А. Окружающий мир. 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4</w:t>
      </w: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класс.  Учебник для общеобразовательных учреждений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="003152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В 2 ч. - М.: Просвещение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9454CA" w:rsidRPr="004E112B" w:rsidRDefault="009454CA" w:rsidP="009454C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Плешаков А.А. Окружающий мир. 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1</w:t>
      </w: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класс.  Рабочая тетрадь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="003152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В 2 ч. - М.: Просвещение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9454CA" w:rsidRPr="004E112B" w:rsidRDefault="009454CA" w:rsidP="009454C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Плешаков А.А. Окружающий мир. 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2</w:t>
      </w: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класс.  Рабочая тетрадь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="0031521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В 2 ч. - М.: Просвещение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9454CA" w:rsidRPr="009454CA" w:rsidRDefault="009454CA" w:rsidP="009454C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>Плешаков А.А. Окружающий мир. 3 класс.  Рабочая тетрадь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  В 2 ч. - М.: Просвещение.</w:t>
      </w:r>
    </w:p>
    <w:p w:rsidR="007F6FFF" w:rsidRPr="004E112B" w:rsidRDefault="007F6FFF" w:rsidP="007F6FFF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Плешаков А.А. Окружающий мир. </w:t>
      </w:r>
      <w:r w:rsidR="009454CA">
        <w:rPr>
          <w:rFonts w:ascii="Times New Roman" w:hAnsi="Times New Roman" w:cs="Times New Roman"/>
          <w:spacing w:val="-5"/>
          <w:sz w:val="24"/>
          <w:szCs w:val="24"/>
          <w:lang w:val="ru-RU"/>
        </w:rPr>
        <w:t>4</w:t>
      </w:r>
      <w:r w:rsidRPr="004E112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класс.  Рабочая тетрадь</w:t>
      </w:r>
      <w:r w:rsidR="0031521A">
        <w:rPr>
          <w:rFonts w:ascii="Times New Roman" w:hAnsi="Times New Roman" w:cs="Times New Roman"/>
          <w:spacing w:val="-4"/>
          <w:sz w:val="24"/>
          <w:szCs w:val="24"/>
          <w:lang w:val="ru-RU"/>
        </w:rPr>
        <w:t>.  В 2 ч. - М.: Просвещение</w:t>
      </w:r>
      <w:r w:rsidRPr="004E112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0148AC" w:rsidRPr="000148AC" w:rsidRDefault="000148AC" w:rsidP="000148AC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Е.М.Тихомирова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. Окружающий мир: </w:t>
      </w:r>
      <w:r w:rsidR="008120A3">
        <w:rPr>
          <w:rFonts w:ascii="Times New Roman" w:hAnsi="Times New Roman" w:cs="Times New Roman"/>
          <w:spacing w:val="-5"/>
          <w:sz w:val="24"/>
          <w:szCs w:val="24"/>
          <w:lang w:val="ru-RU"/>
        </w:rPr>
        <w:t>1 класс, 2 класс, 3 класс, 4 класс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: контрольно-измерительный материал.- М.: Издательство «Экзамен»</w:t>
      </w:r>
      <w:r w:rsidR="009454CA">
        <w:rPr>
          <w:rFonts w:ascii="Times New Roman" w:hAnsi="Times New Roman" w:cs="Times New Roman"/>
          <w:spacing w:val="-5"/>
          <w:sz w:val="24"/>
          <w:szCs w:val="24"/>
          <w:lang w:val="ru-RU"/>
        </w:rPr>
        <w:t>.</w:t>
      </w:r>
    </w:p>
    <w:p w:rsidR="000148AC" w:rsidRPr="000148AC" w:rsidRDefault="000148AC" w:rsidP="000148AC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proofErr w:type="spellStart"/>
      <w:r w:rsidRPr="000148AC">
        <w:rPr>
          <w:rFonts w:ascii="Times New Roman" w:hAnsi="Times New Roman" w:cs="Times New Roman"/>
          <w:spacing w:val="-5"/>
          <w:sz w:val="24"/>
          <w:szCs w:val="24"/>
          <w:lang w:val="ru-RU"/>
        </w:rPr>
        <w:t>Е.М.Тихомирова</w:t>
      </w:r>
      <w:proofErr w:type="spellEnd"/>
      <w:r w:rsidRPr="000148A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Тесты по предмету  «</w:t>
      </w:r>
      <w:r w:rsidRPr="000148AC">
        <w:rPr>
          <w:rFonts w:ascii="Times New Roman" w:hAnsi="Times New Roman" w:cs="Times New Roman"/>
          <w:spacing w:val="-5"/>
          <w:sz w:val="24"/>
          <w:szCs w:val="24"/>
          <w:lang w:val="ru-RU"/>
        </w:rPr>
        <w:t>Окружающий мир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.</w:t>
      </w:r>
      <w:r w:rsidR="008120A3">
        <w:rPr>
          <w:rFonts w:ascii="Times New Roman" w:hAnsi="Times New Roman" w:cs="Times New Roman"/>
          <w:spacing w:val="-5"/>
          <w:sz w:val="24"/>
          <w:szCs w:val="24"/>
          <w:lang w:val="ru-RU"/>
        </w:rPr>
        <w:t>1 класс, 2 класс, 3 класс, 4 класс</w:t>
      </w:r>
      <w:r w:rsidR="00C147E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В 2 ч</w:t>
      </w:r>
      <w:r w:rsidRPr="000148AC">
        <w:rPr>
          <w:rFonts w:ascii="Times New Roman" w:hAnsi="Times New Roman" w:cs="Times New Roman"/>
          <w:spacing w:val="-5"/>
          <w:sz w:val="24"/>
          <w:szCs w:val="24"/>
          <w:lang w:val="ru-RU"/>
        </w:rPr>
        <w:t>.</w:t>
      </w:r>
      <w:r w:rsidR="00D8489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». </w:t>
      </w:r>
      <w:r w:rsidRPr="000148AC">
        <w:rPr>
          <w:rFonts w:ascii="Times New Roman" w:hAnsi="Times New Roman" w:cs="Times New Roman"/>
          <w:spacing w:val="-5"/>
          <w:sz w:val="24"/>
          <w:szCs w:val="24"/>
          <w:lang w:val="ru-RU"/>
        </w:rPr>
        <w:t>- М.: Издательство «Экзамен»</w:t>
      </w:r>
      <w:r w:rsidR="009454CA">
        <w:rPr>
          <w:rFonts w:ascii="Times New Roman" w:hAnsi="Times New Roman" w:cs="Times New Roman"/>
          <w:spacing w:val="-5"/>
          <w:sz w:val="24"/>
          <w:szCs w:val="24"/>
          <w:lang w:val="ru-RU"/>
        </w:rPr>
        <w:t>.</w:t>
      </w:r>
    </w:p>
    <w:p w:rsidR="007F6FFF" w:rsidRDefault="003D14F2" w:rsidP="00D8489C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Плешаков А.А.. и др. </w:t>
      </w:r>
      <w:r w:rsidR="007F6FFF" w:rsidRPr="00D8489C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Окружающий мир. 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Методические рекомендации. </w:t>
      </w:r>
      <w:r w:rsidR="008120A3">
        <w:rPr>
          <w:rFonts w:ascii="Times New Roman" w:hAnsi="Times New Roman" w:cs="Times New Roman"/>
          <w:spacing w:val="-5"/>
          <w:sz w:val="24"/>
          <w:szCs w:val="24"/>
          <w:lang w:val="ru-RU"/>
        </w:rPr>
        <w:t>1 класс, 2 класс, 3 класс, 4 класс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: </w:t>
      </w:r>
      <w:r w:rsidR="008120A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пособие для учителей общеобразовательных учреждений.- М</w:t>
      </w:r>
      <w:r w:rsidR="007F6FFF" w:rsidRPr="00D8489C">
        <w:rPr>
          <w:rFonts w:ascii="Times New Roman" w:hAnsi="Times New Roman" w:cs="Times New Roman"/>
          <w:spacing w:val="-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:</w:t>
      </w:r>
      <w:r w:rsidR="009454C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Просвещение.</w:t>
      </w:r>
    </w:p>
    <w:p w:rsidR="00453D26" w:rsidRDefault="00453D26" w:rsidP="00453D2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453D26" w:rsidRPr="004E112B" w:rsidRDefault="00453D26" w:rsidP="00453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4E112B">
        <w:rPr>
          <w:rFonts w:ascii="Times New Roman" w:hAnsi="Times New Roman" w:cs="Times New Roman"/>
          <w:bCs/>
          <w:sz w:val="24"/>
          <w:szCs w:val="24"/>
        </w:rPr>
        <w:t>целей:</w:t>
      </w:r>
    </w:p>
    <w:p w:rsidR="00453D26" w:rsidRPr="004E112B" w:rsidRDefault="00453D26" w:rsidP="0045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453D26" w:rsidRPr="004E112B" w:rsidRDefault="00453D26" w:rsidP="0045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53D26" w:rsidRPr="004E112B" w:rsidRDefault="00453D26" w:rsidP="00453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E112B">
        <w:rPr>
          <w:rFonts w:ascii="Times New Roman" w:hAnsi="Times New Roman" w:cs="Times New Roman"/>
          <w:bCs/>
          <w:sz w:val="24"/>
          <w:szCs w:val="24"/>
        </w:rPr>
        <w:t xml:space="preserve">задачами </w:t>
      </w:r>
      <w:r w:rsidRPr="004E112B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453D26" w:rsidRPr="004E112B" w:rsidRDefault="00453D26" w:rsidP="0045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12B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53D26" w:rsidRPr="004E112B" w:rsidRDefault="00453D26" w:rsidP="0045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12B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453D26" w:rsidRPr="004E112B" w:rsidRDefault="00453D26" w:rsidP="0045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12B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53D26" w:rsidRPr="00453D26" w:rsidRDefault="00453D26" w:rsidP="0045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E112B">
        <w:rPr>
          <w:rFonts w:ascii="Times New Roman" w:hAnsi="Times New Roman" w:cs="Times New Roman"/>
          <w:sz w:val="24"/>
          <w:szCs w:val="24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9454CA" w:rsidRPr="009454CA" w:rsidRDefault="009454CA" w:rsidP="000B3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4CA">
        <w:rPr>
          <w:rFonts w:ascii="Times New Roman" w:eastAsiaTheme="minorHAnsi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на изучение предмета «Окружающий мир» в начальной школе выделяется 270 ч</w:t>
      </w:r>
      <w:r w:rsidR="00232B26">
        <w:rPr>
          <w:rFonts w:ascii="Times New Roman" w:eastAsiaTheme="minorHAnsi" w:hAnsi="Times New Roman" w:cs="Times New Roman"/>
          <w:sz w:val="24"/>
          <w:szCs w:val="24"/>
        </w:rPr>
        <w:t>асов. И</w:t>
      </w:r>
      <w:r w:rsidRPr="009454CA">
        <w:rPr>
          <w:rFonts w:ascii="Times New Roman" w:eastAsiaTheme="minorHAnsi" w:hAnsi="Times New Roman" w:cs="Times New Roman"/>
          <w:sz w:val="24"/>
          <w:szCs w:val="24"/>
        </w:rPr>
        <w:t>з них в 1 классе  66 ч</w:t>
      </w:r>
      <w:r w:rsidR="00232B26">
        <w:rPr>
          <w:rFonts w:ascii="Times New Roman" w:eastAsiaTheme="minorHAnsi" w:hAnsi="Times New Roman" w:cs="Times New Roman"/>
          <w:sz w:val="24"/>
          <w:szCs w:val="24"/>
        </w:rPr>
        <w:t>асов</w:t>
      </w:r>
      <w:r w:rsidRPr="009454CA">
        <w:rPr>
          <w:rFonts w:ascii="Times New Roman" w:eastAsiaTheme="minorHAnsi" w:hAnsi="Times New Roman" w:cs="Times New Roman"/>
          <w:sz w:val="24"/>
          <w:szCs w:val="24"/>
        </w:rPr>
        <w:t xml:space="preserve"> (2 ч</w:t>
      </w:r>
      <w:r w:rsidR="00232B26">
        <w:rPr>
          <w:rFonts w:ascii="Times New Roman" w:eastAsiaTheme="minorHAnsi" w:hAnsi="Times New Roman" w:cs="Times New Roman"/>
          <w:sz w:val="24"/>
          <w:szCs w:val="24"/>
        </w:rPr>
        <w:t xml:space="preserve">аса </w:t>
      </w:r>
      <w:r w:rsidRPr="009454CA">
        <w:rPr>
          <w:rFonts w:ascii="Times New Roman" w:eastAsiaTheme="minorHAnsi" w:hAnsi="Times New Roman" w:cs="Times New Roman"/>
          <w:sz w:val="24"/>
          <w:szCs w:val="24"/>
        </w:rPr>
        <w:t xml:space="preserve"> в неделю, 33 учебные недели), во 2, 3 и 4 классах </w:t>
      </w:r>
      <w:r w:rsidRPr="009454C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68 ч</w:t>
      </w:r>
      <w:r w:rsidR="00232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асов </w:t>
      </w:r>
      <w:r w:rsidRPr="009454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 ч</w:t>
      </w:r>
      <w:r w:rsidR="00232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аса </w:t>
      </w:r>
      <w:r w:rsidRPr="009454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неделю, 34 учебные недели в каждом классе).</w:t>
      </w:r>
    </w:p>
    <w:p w:rsidR="00DA1025" w:rsidRDefault="00DA1025" w:rsidP="000B3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BC3">
        <w:rPr>
          <w:rFonts w:ascii="Times New Roman" w:hAnsi="Times New Roman"/>
          <w:sz w:val="24"/>
          <w:szCs w:val="24"/>
        </w:rPr>
        <w:t>Методы организации и осуществления учебно-познавательной деятельности</w:t>
      </w:r>
      <w:proofErr w:type="gramStart"/>
      <w:r w:rsidRPr="00751BC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51BC3">
        <w:rPr>
          <w:rFonts w:ascii="Times New Roman" w:hAnsi="Times New Roman"/>
          <w:sz w:val="24"/>
          <w:szCs w:val="24"/>
        </w:rPr>
        <w:t xml:space="preserve">  словесные, наглядные, практические, репродуктивные и проблемно-поисковые, методы самостоятельной работы, стимулирования учебной деятельности школьников в процессе обучения, формирования познавательного интереса,  контроля и самоконтроля в обучении, активные</w:t>
      </w:r>
      <w:r>
        <w:rPr>
          <w:rFonts w:ascii="Times New Roman" w:hAnsi="Times New Roman"/>
          <w:sz w:val="24"/>
          <w:szCs w:val="24"/>
        </w:rPr>
        <w:t>.</w:t>
      </w:r>
    </w:p>
    <w:p w:rsidR="00794D9A" w:rsidRPr="00794D9A" w:rsidRDefault="00794D9A" w:rsidP="000B3048">
      <w:pPr>
        <w:pStyle w:val="11"/>
        <w:ind w:firstLine="567"/>
        <w:jc w:val="both"/>
        <w:rPr>
          <w:lang w:val="ru-RU"/>
        </w:rPr>
      </w:pPr>
      <w:proofErr w:type="gramStart"/>
      <w:r w:rsidRPr="00794D9A">
        <w:rPr>
          <w:lang w:val="ru-RU"/>
        </w:rPr>
        <w:t>Средства обучения предмету «Окружающий мир»: вербальные (учебники, учебные пособия, методические пособия для учителя; рабочие тетради, тетради для контрольных работ, дневники наблюдений, хрестоматии, книги для чтения, справочники, определители</w:t>
      </w:r>
      <w:r>
        <w:rPr>
          <w:lang w:val="ru-RU"/>
        </w:rPr>
        <w:t>);</w:t>
      </w:r>
      <w:r w:rsidRPr="00794D9A">
        <w:rPr>
          <w:lang w:val="ru-RU"/>
        </w:rPr>
        <w:t xml:space="preserve"> наглядные (изображения и отображения предметов и явлений: модели, муляжи, таблицы, карты; натуральные объекты неживой и живой природы</w:t>
      </w:r>
      <w:r w:rsidR="00530110">
        <w:rPr>
          <w:lang w:val="ru-RU"/>
        </w:rPr>
        <w:t>)</w:t>
      </w:r>
      <w:r w:rsidRPr="00794D9A">
        <w:rPr>
          <w:lang w:val="ru-RU"/>
        </w:rPr>
        <w:t>; аудиовизуальные средства (цифровые образовательн</w:t>
      </w:r>
      <w:r>
        <w:rPr>
          <w:lang w:val="ru-RU"/>
        </w:rPr>
        <w:t>ые ресурсы, видеофильмы и т.д.</w:t>
      </w:r>
      <w:r w:rsidRPr="00794D9A">
        <w:rPr>
          <w:lang w:val="ru-RU"/>
        </w:rPr>
        <w:t>);</w:t>
      </w:r>
      <w:proofErr w:type="gramEnd"/>
      <w:r w:rsidRPr="00794D9A">
        <w:rPr>
          <w:lang w:val="ru-RU"/>
        </w:rPr>
        <w:t xml:space="preserve">  вспомогательные (для проведения лабораторных опытов: приборы, посуда, реактивы, лабораторные принадлежности; технические средства обучения).</w:t>
      </w:r>
    </w:p>
    <w:p w:rsidR="00794D9A" w:rsidRPr="00751BC3" w:rsidRDefault="00530110" w:rsidP="000B30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организации учебной деятельности: фронтальная, групповая,</w:t>
      </w:r>
      <w:r w:rsidR="00653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парная, индивидуальная, самостоятельная работа с помощью учителя и под руководством учителя, проектная и исследовательская деятельность.</w:t>
      </w:r>
    </w:p>
    <w:p w:rsidR="00794D9A" w:rsidRDefault="00794D9A" w:rsidP="000B304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8734D">
        <w:rPr>
          <w:rFonts w:ascii="Times New Roman" w:hAnsi="Times New Roman"/>
          <w:sz w:val="24"/>
          <w:szCs w:val="24"/>
        </w:rPr>
        <w:t>Виды контроля:</w:t>
      </w:r>
      <w:r w:rsidR="00653D1B">
        <w:rPr>
          <w:rFonts w:ascii="Times New Roman" w:hAnsi="Times New Roman"/>
          <w:sz w:val="24"/>
          <w:szCs w:val="24"/>
        </w:rPr>
        <w:t xml:space="preserve"> </w:t>
      </w:r>
      <w:r w:rsidRPr="0098734D">
        <w:rPr>
          <w:rFonts w:ascii="Times New Roman" w:hAnsi="Times New Roman"/>
          <w:sz w:val="24"/>
          <w:szCs w:val="24"/>
        </w:rPr>
        <w:t>текущий, итоговый</w:t>
      </w:r>
      <w:r>
        <w:rPr>
          <w:rFonts w:ascii="Times New Roman" w:hAnsi="Times New Roman"/>
          <w:sz w:val="24"/>
          <w:szCs w:val="24"/>
        </w:rPr>
        <w:t xml:space="preserve">, </w:t>
      </w:r>
      <w:r w:rsidR="00DA1025">
        <w:rPr>
          <w:rFonts w:ascii="Times New Roman" w:hAnsi="Times New Roman"/>
          <w:sz w:val="24"/>
          <w:szCs w:val="24"/>
        </w:rPr>
        <w:t xml:space="preserve">тематический. </w:t>
      </w:r>
    </w:p>
    <w:p w:rsidR="00DA1025" w:rsidRPr="0098734D" w:rsidRDefault="00DA1025" w:rsidP="000B304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контроля:</w:t>
      </w:r>
      <w:r w:rsidR="00653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опрос</w:t>
      </w:r>
      <w:r w:rsidRPr="0098734D">
        <w:rPr>
          <w:rFonts w:ascii="Times New Roman" w:hAnsi="Times New Roman"/>
          <w:sz w:val="24"/>
          <w:szCs w:val="24"/>
        </w:rPr>
        <w:t xml:space="preserve"> устный</w:t>
      </w:r>
      <w:r>
        <w:rPr>
          <w:rFonts w:ascii="Times New Roman" w:hAnsi="Times New Roman"/>
          <w:sz w:val="24"/>
          <w:szCs w:val="24"/>
        </w:rPr>
        <w:t>,</w:t>
      </w:r>
      <w:r w:rsidR="00653D1B">
        <w:rPr>
          <w:rFonts w:ascii="Times New Roman" w:hAnsi="Times New Roman"/>
          <w:sz w:val="24"/>
          <w:szCs w:val="24"/>
        </w:rPr>
        <w:t xml:space="preserve"> </w:t>
      </w:r>
      <w:r w:rsidR="000B3048">
        <w:rPr>
          <w:rFonts w:ascii="Times New Roman" w:hAnsi="Times New Roman"/>
          <w:sz w:val="24"/>
          <w:szCs w:val="24"/>
        </w:rPr>
        <w:t xml:space="preserve">фронтальный, </w:t>
      </w:r>
      <w:r>
        <w:rPr>
          <w:rFonts w:ascii="Times New Roman" w:hAnsi="Times New Roman"/>
          <w:sz w:val="24"/>
          <w:szCs w:val="24"/>
        </w:rPr>
        <w:t>комбиниро</w:t>
      </w:r>
      <w:r w:rsidR="000B3048">
        <w:rPr>
          <w:rFonts w:ascii="Times New Roman" w:hAnsi="Times New Roman"/>
          <w:sz w:val="24"/>
          <w:szCs w:val="24"/>
        </w:rPr>
        <w:t xml:space="preserve">ванный; </w:t>
      </w:r>
      <w:r w:rsidR="0036362B">
        <w:rPr>
          <w:rFonts w:ascii="Times New Roman" w:hAnsi="Times New Roman"/>
          <w:sz w:val="24"/>
          <w:szCs w:val="24"/>
        </w:rPr>
        <w:t xml:space="preserve"> контрольная, проверочная,</w:t>
      </w:r>
      <w:r w:rsidR="00653D1B">
        <w:rPr>
          <w:rFonts w:ascii="Times New Roman" w:hAnsi="Times New Roman"/>
          <w:sz w:val="24"/>
          <w:szCs w:val="24"/>
        </w:rPr>
        <w:t xml:space="preserve"> </w:t>
      </w:r>
      <w:r w:rsidRPr="0098734D">
        <w:rPr>
          <w:rFonts w:ascii="Times New Roman" w:hAnsi="Times New Roman"/>
          <w:sz w:val="24"/>
          <w:szCs w:val="24"/>
        </w:rPr>
        <w:t>самостоятельная работа</w:t>
      </w:r>
      <w:r w:rsidR="000B3048">
        <w:rPr>
          <w:rFonts w:ascii="Times New Roman" w:hAnsi="Times New Roman"/>
          <w:sz w:val="24"/>
          <w:szCs w:val="24"/>
        </w:rPr>
        <w:t>,</w:t>
      </w:r>
      <w:r w:rsidR="00653D1B">
        <w:rPr>
          <w:rFonts w:ascii="Times New Roman" w:hAnsi="Times New Roman"/>
          <w:sz w:val="24"/>
          <w:szCs w:val="24"/>
        </w:rPr>
        <w:t xml:space="preserve"> </w:t>
      </w:r>
      <w:r w:rsidR="000B3048" w:rsidRPr="0098734D">
        <w:rPr>
          <w:rFonts w:ascii="Times New Roman" w:hAnsi="Times New Roman"/>
          <w:sz w:val="24"/>
          <w:szCs w:val="24"/>
        </w:rPr>
        <w:t>ра</w:t>
      </w:r>
      <w:r w:rsidR="000B3048">
        <w:rPr>
          <w:rFonts w:ascii="Times New Roman" w:hAnsi="Times New Roman"/>
          <w:sz w:val="24"/>
          <w:szCs w:val="24"/>
        </w:rPr>
        <w:t>бота по карточке, тест и систематическое наблюдение за работой учеников в обучении.</w:t>
      </w:r>
    </w:p>
    <w:p w:rsidR="00023646" w:rsidRPr="004E112B" w:rsidRDefault="00023646" w:rsidP="00E9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46" w:rsidRPr="004E112B" w:rsidRDefault="00023646" w:rsidP="00E9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0F" w:rsidRPr="004E112B" w:rsidRDefault="00A8140F" w:rsidP="00E96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46" w:rsidRDefault="00023646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048" w:rsidRDefault="000B3048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812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Pr="004E112B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1CF" w:rsidRDefault="006201CF" w:rsidP="00743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43"/>
          <w:sz w:val="24"/>
          <w:szCs w:val="24"/>
        </w:rPr>
        <w:t xml:space="preserve">ПЛАНИРУЕМЫЕ ОБРАЗОВАТЕЛЬНЫЕ РЕЗУЛЬТАТЫ ОСВОЕНИЯ ПРЕДМЕТА </w:t>
      </w:r>
      <w:proofErr w:type="gramStart"/>
      <w:r>
        <w:rPr>
          <w:rStyle w:val="FontStyle43"/>
          <w:sz w:val="24"/>
          <w:szCs w:val="24"/>
        </w:rPr>
        <w:t>ОБУЧАЮЩИМИСЯ</w:t>
      </w:r>
      <w:proofErr w:type="gramEnd"/>
    </w:p>
    <w:p w:rsidR="00023646" w:rsidRPr="004E112B" w:rsidRDefault="00023646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079"/>
      </w:tblGrid>
      <w:tr w:rsidR="00023646" w:rsidRPr="004E112B" w:rsidTr="008D548D">
        <w:trPr>
          <w:trHeight w:val="6839"/>
        </w:trPr>
        <w:tc>
          <w:tcPr>
            <w:tcW w:w="1986" w:type="dxa"/>
          </w:tcPr>
          <w:p w:rsidR="00023646" w:rsidRPr="004E112B" w:rsidRDefault="00023646" w:rsidP="002D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079" w:type="dxa"/>
          </w:tcPr>
          <w:p w:rsidR="00C147EF" w:rsidRPr="00C147EF" w:rsidRDefault="00C147EF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C147EF">
              <w:rPr>
                <w:rFonts w:eastAsiaTheme="minorHAnsi"/>
                <w:lang w:val="ru-RU"/>
              </w:rPr>
              <w:t>• осознание себя жителем планеты Земля, чувство ответственности за сохранение её природы;</w:t>
            </w:r>
          </w:p>
          <w:p w:rsidR="00C147EF" w:rsidRDefault="00C147EF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C147EF">
              <w:rPr>
                <w:rFonts w:eastAsiaTheme="minorHAnsi"/>
                <w:lang w:val="ru-RU"/>
              </w:rPr>
              <w:t xml:space="preserve">• осознание себя членом общества и государства (самоопределение своей российской гражданской идентичности); </w:t>
            </w:r>
          </w:p>
          <w:p w:rsidR="00C147EF" w:rsidRPr="00C147EF" w:rsidRDefault="00B323D9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ч</w:t>
            </w:r>
            <w:r w:rsidR="00C147EF" w:rsidRPr="00C147EF">
              <w:rPr>
                <w:rFonts w:eastAsiaTheme="minorHAnsi"/>
                <w:lang w:val="ru-RU"/>
              </w:rPr>
              <w:t>увство</w:t>
            </w:r>
            <w:r>
              <w:rPr>
                <w:rFonts w:eastAsiaTheme="minorHAnsi"/>
                <w:lang w:val="ru-RU"/>
              </w:rPr>
              <w:t xml:space="preserve"> </w:t>
            </w:r>
            <w:r w:rsidR="00C147EF" w:rsidRPr="00C147EF">
              <w:rPr>
                <w:rFonts w:eastAsiaTheme="minorHAnsi"/>
                <w:lang w:val="ru-RU"/>
              </w:rPr>
              <w:t>любви к своей стране, выражающееся в интересе к её природе,</w:t>
            </w:r>
          </w:p>
          <w:p w:rsidR="00C147EF" w:rsidRPr="00277245" w:rsidRDefault="00C147EF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277245">
              <w:rPr>
                <w:rFonts w:eastAsiaTheme="minorHAnsi"/>
                <w:lang w:val="ru-RU"/>
              </w:rPr>
              <w:t>сопричастности к её истории и культуре, в желании участвовать</w:t>
            </w:r>
          </w:p>
          <w:p w:rsidR="00C147EF" w:rsidRPr="00277245" w:rsidRDefault="00C147EF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277245">
              <w:rPr>
                <w:rFonts w:eastAsiaTheme="minorHAnsi"/>
                <w:lang w:val="ru-RU"/>
              </w:rPr>
              <w:t>в делах и событиях современной российской жизни;</w:t>
            </w:r>
          </w:p>
          <w:p w:rsidR="00C147EF" w:rsidRPr="00C147EF" w:rsidRDefault="00C147EF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C147EF">
              <w:rPr>
                <w:rFonts w:eastAsiaTheme="minorHAnsi"/>
                <w:lang w:val="ru-RU"/>
              </w:rPr>
      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      </w:r>
          </w:p>
          <w:p w:rsidR="00C147EF" w:rsidRPr="00C147EF" w:rsidRDefault="00C147EF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C147EF">
              <w:rPr>
                <w:rFonts w:eastAsiaTheme="minorHAnsi"/>
                <w:lang w:val="ru-RU"/>
              </w:rPr>
              <w:t>• уважительное отношение к иному мнению, истории и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C147EF">
              <w:rPr>
                <w:rFonts w:eastAsiaTheme="minorHAnsi"/>
                <w:lang w:val="ru-RU"/>
              </w:rPr>
              <w:t>культуре других народов России;</w:t>
            </w:r>
          </w:p>
          <w:p w:rsidR="00C147EF" w:rsidRPr="00C147EF" w:rsidRDefault="00C147EF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C147EF">
              <w:rPr>
                <w:rFonts w:eastAsiaTheme="minorHAnsi"/>
                <w:lang w:val="ru-RU"/>
              </w:rPr>
              <w:t>• уважение к истории и культуре всех народов Земли на основе понимания и принятия базовых общечеловеческих ценностей;</w:t>
            </w:r>
          </w:p>
          <w:p w:rsidR="00C147EF" w:rsidRPr="00C147EF" w:rsidRDefault="002D72F0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• расширение сферы социально-</w:t>
            </w:r>
            <w:r w:rsidR="00C147EF" w:rsidRPr="00C147EF">
              <w:rPr>
                <w:rFonts w:eastAsiaTheme="minorHAnsi"/>
                <w:lang w:val="ru-RU"/>
              </w:rPr>
              <w:t>нравственных представлений, включающих в себя освоение социальной роли ученика,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="00C147EF" w:rsidRPr="00C147EF">
              <w:rPr>
                <w:rFonts w:eastAsiaTheme="minorHAnsi"/>
                <w:lang w:val="ru-RU"/>
              </w:rPr>
              <w:t>понимание образования как личностной ценности;</w:t>
            </w:r>
          </w:p>
          <w:p w:rsidR="00C147EF" w:rsidRPr="00C147EF" w:rsidRDefault="00C147EF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C147EF">
              <w:rPr>
                <w:rFonts w:eastAsiaTheme="minorHAnsi"/>
                <w:lang w:val="ru-RU"/>
              </w:rPr>
      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C147EF">
              <w:rPr>
                <w:rFonts w:eastAsiaTheme="minorHAnsi"/>
                <w:lang w:val="ru-RU"/>
              </w:rPr>
              <w:t>ответственности за свои поступки в мире природы и социуме;</w:t>
            </w:r>
          </w:p>
          <w:p w:rsidR="00023646" w:rsidRPr="00C147EF" w:rsidRDefault="00C147EF" w:rsidP="002D72F0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C147EF">
              <w:rPr>
                <w:rFonts w:eastAsiaTheme="minorHAnsi"/>
                <w:lang w:val="ru-RU"/>
              </w:rPr>
              <w:t>• установка на безопасный здоровый образ жизни, умение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C147EF">
              <w:rPr>
                <w:rFonts w:eastAsiaTheme="minorHAnsi"/>
                <w:lang w:val="ru-RU"/>
              </w:rPr>
              <w:t>оказывать доврачебную помощь себе и окружающим; умение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C147EF">
              <w:rPr>
                <w:rFonts w:eastAsiaTheme="minorHAnsi"/>
                <w:lang w:val="ru-RU"/>
              </w:rPr>
              <w:t>ориентироваться в мире профессий и мотивация к творческому труду.</w:t>
            </w:r>
          </w:p>
        </w:tc>
      </w:tr>
      <w:tr w:rsidR="00C147EF" w:rsidRPr="004E112B" w:rsidTr="00453D26">
        <w:trPr>
          <w:trHeight w:val="562"/>
        </w:trPr>
        <w:tc>
          <w:tcPr>
            <w:tcW w:w="1986" w:type="dxa"/>
            <w:vAlign w:val="center"/>
          </w:tcPr>
          <w:p w:rsidR="00C147EF" w:rsidRPr="004E112B" w:rsidRDefault="00C147EF" w:rsidP="002D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079" w:type="dxa"/>
          </w:tcPr>
          <w:p w:rsidR="00E30D2C" w:rsidRDefault="00E30D2C" w:rsidP="00E30D2C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</w:t>
            </w:r>
          </w:p>
          <w:p w:rsidR="00E30D2C" w:rsidRDefault="00E30D2C" w:rsidP="00E30D2C">
            <w:pPr>
              <w:pStyle w:val="af3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принимать и сохранять учебную задачу;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выделенные учителем ориентиры действия в 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установленные правила в планировании и конт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осуществлять итоговый и пошаговый контроль по резуль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оценивать правильность выполнения действия на уровне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воспринимать предложения и оценку учите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различать способ и результат действия;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E30D2C" w:rsidRDefault="00E30D2C" w:rsidP="00E30D2C">
            <w:pPr>
              <w:pStyle w:val="af3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lastRenderedPageBreak/>
              <w:t xml:space="preserve">- преобразовывать практическую задачу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 познавательную;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- самостоятельно учитывать выделенные учителем ори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ентиры действия в новом учебном материале;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осуществлять констатирующий и предвосхищающий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E30D2C" w:rsidRDefault="00E30D2C" w:rsidP="00E30D2C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Познавательные универсальные учебные действия</w:t>
            </w:r>
          </w:p>
          <w:p w:rsidR="00E30D2C" w:rsidRDefault="00E30D2C" w:rsidP="00E30D2C">
            <w:pPr>
              <w:pStyle w:val="af3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цифровые), в открытом информационном пространстве, в том</w:t>
            </w:r>
            <w:r w:rsidR="006C57D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числе контролируемом пространстве сети Интернет;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использовать знаково</w:t>
            </w:r>
            <w:r w:rsidR="006C57D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softHyphen/>
              <w:t>символические средства, в том чис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E30D2C" w:rsidRDefault="00E30D2C" w:rsidP="00E30D2C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сообщения в устной и письменной форме;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основам смыслового восприятия художественных и позна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проводить сравнение, </w:t>
            </w:r>
            <w:proofErr w:type="spellStart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и классификацию по</w:t>
            </w:r>
            <w:r w:rsidR="006C57D2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заданным критериям;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устанавливать причинно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softHyphen/>
            </w:r>
            <w:r w:rsidR="006C57D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следственные связи в изучае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мом круге явлений;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е.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обобщать, т. осуществлять генерализацию и выведение общности для целого ряда или класса единичных объектов,</w:t>
            </w:r>
            <w:r w:rsidR="006C57D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 основе выделения сущностной связи;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устанавливать аналогии;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владеть рядом общих приёмов решения задач.</w:t>
            </w:r>
          </w:p>
          <w:p w:rsidR="00E30D2C" w:rsidRDefault="00E30D2C" w:rsidP="00E30D2C">
            <w:pPr>
              <w:pStyle w:val="af3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расширенный поиск информации с использованием ресурсов библиотек и сети Интернет;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создавать и преобразовывать модели и схемы для решения задач;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>- осуществлять выбор наиболее эффективных способов решения задач в зависимости от конкретных условий;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осуществлять сравнение,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строить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, включающее установление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причинно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связей;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произвольно и осознанно владеть общими приёмами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решения задач.</w:t>
            </w:r>
          </w:p>
          <w:p w:rsidR="00E30D2C" w:rsidRDefault="00E30D2C" w:rsidP="00E30D2C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Коммуникативные универсальные учебные действия</w:t>
            </w:r>
          </w:p>
          <w:p w:rsidR="00E30D2C" w:rsidRDefault="00E30D2C" w:rsidP="00E30D2C">
            <w:pPr>
              <w:pStyle w:val="af3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использовать коммуникативные, прежде все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используя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ния;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формулировать собственное мнение и позицию;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договариваться и приходить к общему решению в со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задавать вопросы;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контролировать действия партнёра;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использовать речь для регуляции своего действия;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E30D2C" w:rsidRDefault="00E30D2C" w:rsidP="00E30D2C">
            <w:pPr>
              <w:pStyle w:val="af3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>- учитывать и координировать в сотрудничестве по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зиции других людей, отличные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собственной;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E30D2C" w:rsidRDefault="00E30D2C" w:rsidP="00E30D2C">
            <w:pPr>
              <w:pStyle w:val="af5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взаимный контроль и оказывать в сотрудничестве необходимую взаимопомощь;</w:t>
            </w:r>
          </w:p>
          <w:p w:rsidR="00C147EF" w:rsidRPr="00E30D2C" w:rsidRDefault="00E30D2C" w:rsidP="00E30D2C">
            <w:pPr>
              <w:pStyle w:val="11"/>
              <w:jc w:val="both"/>
              <w:rPr>
                <w:rFonts w:eastAsiaTheme="minorHAnsi"/>
                <w:lang w:val="ru-RU"/>
              </w:rPr>
            </w:pPr>
            <w:r w:rsidRPr="00E30D2C">
              <w:rPr>
                <w:i/>
                <w:iCs/>
                <w:lang w:val="ru-RU"/>
              </w:rPr>
              <w:t>-и</w:t>
            </w:r>
            <w:r w:rsidR="006C57D2">
              <w:rPr>
                <w:i/>
                <w:iCs/>
                <w:lang w:val="ru-RU"/>
              </w:rPr>
              <w:t xml:space="preserve"> </w:t>
            </w:r>
            <w:r w:rsidRPr="00E30D2C">
              <w:rPr>
                <w:i/>
                <w:iCs/>
                <w:lang w:val="ru-RU"/>
              </w:rPr>
              <w:t xml:space="preserve">адекватно использовать речевые средства для эффективного решения </w:t>
            </w:r>
            <w:r w:rsidRPr="00E30D2C">
              <w:rPr>
                <w:i/>
                <w:iCs/>
                <w:lang w:val="ru-RU"/>
              </w:rPr>
              <w:lastRenderedPageBreak/>
              <w:t>разнообразных коммуникативных задач,</w:t>
            </w:r>
            <w:r w:rsidR="006C57D2">
              <w:rPr>
                <w:i/>
                <w:iCs/>
                <w:lang w:val="ru-RU"/>
              </w:rPr>
              <w:t xml:space="preserve"> </w:t>
            </w:r>
            <w:r w:rsidRPr="00E30D2C">
              <w:rPr>
                <w:i/>
                <w:iCs/>
                <w:lang w:val="ru-RU"/>
              </w:rPr>
              <w:t>планирования и регуляции своей деятельности</w:t>
            </w:r>
            <w:r w:rsidRPr="00E30D2C">
              <w:rPr>
                <w:iCs/>
                <w:lang w:val="ru-RU"/>
              </w:rPr>
              <w:t>.</w:t>
            </w:r>
          </w:p>
        </w:tc>
      </w:tr>
      <w:tr w:rsidR="00023646" w:rsidRPr="004E112B" w:rsidTr="007559DD">
        <w:trPr>
          <w:trHeight w:val="464"/>
        </w:trPr>
        <w:tc>
          <w:tcPr>
            <w:tcW w:w="1986" w:type="dxa"/>
            <w:vAlign w:val="center"/>
          </w:tcPr>
          <w:p w:rsidR="00023646" w:rsidRPr="004E112B" w:rsidRDefault="00023646" w:rsidP="002D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079" w:type="dxa"/>
          </w:tcPr>
          <w:p w:rsidR="003656AF" w:rsidRPr="004E112B" w:rsidRDefault="003656AF" w:rsidP="002D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из" ученного);</w:t>
            </w:r>
          </w:p>
          <w:p w:rsidR="003656AF" w:rsidRPr="004E112B" w:rsidRDefault="003656AF" w:rsidP="002D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целостного, социально</w:t>
            </w:r>
            <w:r w:rsidR="00DC36C2"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о</w:t>
            </w: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риентированного взгляда на окружающий мир в его органичном единстве и разнообразии природы, народов, культур и религий;</w:t>
            </w:r>
          </w:p>
          <w:p w:rsidR="003656AF" w:rsidRPr="004E112B" w:rsidRDefault="003656AF" w:rsidP="002D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естественно-научных и </w:t>
            </w:r>
            <w:r w:rsidR="00DC36C2"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 «гуманитарных</w:t>
            </w: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дисциплин;</w:t>
            </w:r>
          </w:p>
          <w:p w:rsidR="003656AF" w:rsidRPr="004E112B" w:rsidRDefault="003656AF" w:rsidP="002D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      </w:r>
          </w:p>
          <w:p w:rsidR="003656AF" w:rsidRPr="004E112B" w:rsidRDefault="003656AF" w:rsidP="002D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владение навыками устанавливать и выявлять причинно-следственные связи в окружающем мире природы и социума;</w:t>
            </w:r>
          </w:p>
          <w:p w:rsidR="003656AF" w:rsidRPr="004E112B" w:rsidRDefault="003656AF" w:rsidP="002D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• овладение основами экологической грамотности, элементарными правилами нравственного поведения в мире природы и людей, нормами </w:t>
            </w:r>
            <w:proofErr w:type="spellStart"/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поведения в природной и социальной среде;</w:t>
            </w:r>
          </w:p>
          <w:p w:rsidR="003656AF" w:rsidRPr="004E112B" w:rsidRDefault="003656AF" w:rsidP="002D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понимание роли и значения родного края в природе и историко-культурном наследии России, в её современной жизни;</w:t>
            </w:r>
          </w:p>
          <w:p w:rsidR="003656AF" w:rsidRPr="004E112B" w:rsidRDefault="003656AF" w:rsidP="002D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понимание места своей семьи в прошлом и настоящем своего края, в истории и культуре России;</w:t>
            </w:r>
          </w:p>
          <w:p w:rsidR="00023646" w:rsidRPr="004E112B" w:rsidRDefault="003656AF" w:rsidP="002D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1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понимание особой роли России в мировой истории и культуре, знание примеров национальных свершений, открытий, побед.</w:t>
            </w:r>
          </w:p>
        </w:tc>
      </w:tr>
    </w:tbl>
    <w:p w:rsidR="00506867" w:rsidRPr="004E112B" w:rsidRDefault="00506867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8D" w:rsidRDefault="008D548D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8D" w:rsidRDefault="008D548D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8D" w:rsidRDefault="008D548D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8D" w:rsidRDefault="008D548D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8D" w:rsidRDefault="008D548D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8D" w:rsidRDefault="008D548D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D26" w:rsidRDefault="00453D26" w:rsidP="002D7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D83" w:rsidRPr="004E112B" w:rsidRDefault="00023646" w:rsidP="00F67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ПРЕДМЕТА, КУРСА</w:t>
      </w:r>
    </w:p>
    <w:p w:rsidR="00023646" w:rsidRPr="004E112B" w:rsidRDefault="00023646" w:rsidP="0015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797"/>
      </w:tblGrid>
      <w:tr w:rsidR="00023646" w:rsidRPr="004E112B" w:rsidTr="00435CFF">
        <w:tc>
          <w:tcPr>
            <w:tcW w:w="2552" w:type="dxa"/>
          </w:tcPr>
          <w:p w:rsidR="00023646" w:rsidRPr="004E112B" w:rsidRDefault="00023646" w:rsidP="0015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</w:tc>
        <w:tc>
          <w:tcPr>
            <w:tcW w:w="7797" w:type="dxa"/>
          </w:tcPr>
          <w:p w:rsidR="00023646" w:rsidRPr="004E112B" w:rsidRDefault="00023646" w:rsidP="0015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23646" w:rsidRPr="004E112B" w:rsidTr="00435CFF">
        <w:tc>
          <w:tcPr>
            <w:tcW w:w="2552" w:type="dxa"/>
          </w:tcPr>
          <w:p w:rsidR="00023646" w:rsidRPr="00435CFF" w:rsidRDefault="008D548D" w:rsidP="00154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C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Человек и природа</w:t>
            </w:r>
          </w:p>
        </w:tc>
        <w:tc>
          <w:tcPr>
            <w:tcW w:w="7797" w:type="dxa"/>
          </w:tcPr>
          <w:p w:rsidR="008D548D" w:rsidRPr="00BF1B99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435CFF">
              <w:rPr>
                <w:rFonts w:eastAsiaTheme="minorHAnsi"/>
                <w:lang w:val="ru-RU"/>
              </w:rPr>
              <w:t>Природа — это то, что нас окружает, но не создано чело</w:t>
            </w:r>
            <w:r w:rsidRPr="00435CFF">
              <w:rPr>
                <w:rFonts w:eastAsiaTheme="minorHAnsi"/>
                <w:szCs w:val="21"/>
                <w:lang w:val="ru-RU"/>
              </w:rPr>
              <w:t xml:space="preserve">веком. </w:t>
            </w:r>
            <w:r w:rsidRPr="00BF1B99">
              <w:rPr>
                <w:rFonts w:eastAsiaTheme="minorHAnsi"/>
                <w:szCs w:val="21"/>
                <w:lang w:val="ru-RU"/>
              </w:rPr>
              <w:t>Природные объекты и предметы, созданные человеком.</w:t>
            </w:r>
          </w:p>
          <w:p w:rsidR="008D548D" w:rsidRPr="00435CFF" w:rsidRDefault="008D548D" w:rsidP="008D548D">
            <w:pPr>
              <w:pStyle w:val="11"/>
              <w:rPr>
                <w:rFonts w:eastAsiaTheme="minorHAnsi"/>
                <w:szCs w:val="21"/>
                <w:lang w:val="ru-RU"/>
              </w:rPr>
            </w:pPr>
            <w:r w:rsidRPr="00277245">
              <w:rPr>
                <w:rFonts w:eastAsiaTheme="minorHAnsi"/>
                <w:szCs w:val="21"/>
                <w:lang w:val="ru-RU"/>
              </w:rPr>
              <w:t xml:space="preserve">Неживая и живая природа. </w:t>
            </w:r>
            <w:r w:rsidRPr="00435CFF">
              <w:rPr>
                <w:rFonts w:eastAsiaTheme="minorHAnsi"/>
                <w:szCs w:val="21"/>
                <w:lang w:val="ru-RU"/>
              </w:rPr>
              <w:t xml:space="preserve">Признаки предметов (цвет, форма, сравнительные размеры и др.). </w:t>
            </w:r>
            <w:proofErr w:type="gramStart"/>
            <w:r w:rsidRPr="00435CFF">
              <w:rPr>
                <w:rFonts w:eastAsiaTheme="minorHAnsi"/>
                <w:szCs w:val="21"/>
                <w:lang w:val="ru-RU"/>
              </w:rPr>
              <w:t>Примеры явлений природы: смена времён года, снегопад, листопад, перелёты птиц</w:t>
            </w:r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szCs w:val="21"/>
                <w:lang w:val="ru-RU"/>
              </w:rPr>
              <w:t>смена времени суток, рассвет, закат, ветер, дождь, гроза.</w:t>
            </w:r>
            <w:proofErr w:type="gramEnd"/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="00BF1B99" w:rsidRPr="00435CFF">
              <w:rPr>
                <w:rFonts w:eastAsiaTheme="minorHAnsi"/>
                <w:szCs w:val="21"/>
                <w:lang w:val="ru-RU"/>
              </w:rPr>
              <w:t>И</w:t>
            </w:r>
            <w:r w:rsidRPr="00435CFF">
              <w:rPr>
                <w:rFonts w:eastAsiaTheme="minorHAnsi"/>
                <w:szCs w:val="21"/>
                <w:lang w:val="ru-RU"/>
              </w:rPr>
              <w:t xml:space="preserve"> предметы. Разнообразие веществ в окружающем мире.</w:t>
            </w:r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szCs w:val="21"/>
                <w:lang w:val="ru-RU"/>
              </w:rPr>
              <w:t>Примеры веществ: соль, сахар, вода, природный газ. Твёрдые</w:t>
            </w:r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szCs w:val="21"/>
                <w:lang w:val="ru-RU"/>
              </w:rPr>
              <w:t>тела, жидкости, газы. Простейшие практические работы с веществами, жидкостями, газами.</w:t>
            </w:r>
          </w:p>
          <w:p w:rsidR="008D548D" w:rsidRPr="00435CFF" w:rsidRDefault="008D548D" w:rsidP="008D548D">
            <w:pPr>
              <w:pStyle w:val="11"/>
              <w:rPr>
                <w:rFonts w:eastAsiaTheme="minorHAnsi"/>
                <w:szCs w:val="21"/>
                <w:lang w:val="ru-RU"/>
              </w:rPr>
            </w:pPr>
            <w:r w:rsidRPr="00277245">
              <w:rPr>
                <w:rFonts w:eastAsiaTheme="minorHAnsi"/>
                <w:szCs w:val="21"/>
                <w:lang w:val="ru-RU"/>
              </w:rPr>
              <w:t xml:space="preserve">Звёзды и планеты. </w:t>
            </w:r>
            <w:r w:rsidRPr="00435CFF">
              <w:rPr>
                <w:rFonts w:eastAsiaTheme="minorHAnsi"/>
                <w:szCs w:val="21"/>
                <w:lang w:val="ru-RU"/>
              </w:rPr>
              <w:t xml:space="preserve">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</w:t>
            </w:r>
            <w:r w:rsidRPr="00277245">
              <w:rPr>
                <w:rFonts w:eastAsiaTheme="minorHAnsi"/>
                <w:szCs w:val="21"/>
                <w:lang w:val="ru-RU"/>
              </w:rPr>
              <w:t xml:space="preserve">Географическая карта и план. </w:t>
            </w:r>
            <w:r w:rsidRPr="00435CFF">
              <w:rPr>
                <w:rFonts w:eastAsiaTheme="minorHAnsi"/>
                <w:szCs w:val="21"/>
                <w:lang w:val="ru-RU"/>
              </w:rPr>
              <w:t>Материки и океаны, их названия, расположение на глобусе и карте.</w:t>
            </w:r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Pr="00277245">
              <w:rPr>
                <w:rFonts w:eastAsiaTheme="minorHAnsi"/>
                <w:szCs w:val="21"/>
                <w:lang w:val="ru-RU"/>
              </w:rPr>
              <w:t xml:space="preserve">Важнейшие природные объекты своей страны, района. Ориентирование на местности. </w:t>
            </w:r>
            <w:r w:rsidRPr="00435CFF">
              <w:rPr>
                <w:rFonts w:eastAsiaTheme="minorHAnsi"/>
                <w:szCs w:val="21"/>
                <w:lang w:val="ru-RU"/>
              </w:rPr>
              <w:t>Компас.</w:t>
            </w:r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szCs w:val="21"/>
                <w:lang w:val="ru-RU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</w:t>
            </w:r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szCs w:val="21"/>
                <w:lang w:val="ru-RU"/>
              </w:rPr>
              <w:t>на основе наблюдений</w:t>
            </w:r>
            <w:r w:rsidR="00435CFF">
              <w:rPr>
                <w:rFonts w:eastAsiaTheme="minorHAnsi"/>
                <w:szCs w:val="21"/>
                <w:lang w:val="ru-RU"/>
              </w:rPr>
              <w:t xml:space="preserve">. </w:t>
            </w:r>
            <w:r w:rsidRPr="00435CFF">
              <w:rPr>
                <w:rFonts w:eastAsiaTheme="minorHAnsi"/>
                <w:szCs w:val="21"/>
                <w:lang w:val="ru-RU"/>
              </w:rPr>
              <w:t>Погода, её составляющие (температура воздуха, облачность, осадки, ветер). Наблюдение за погодой своего края.</w:t>
            </w:r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szCs w:val="21"/>
                <w:lang w:val="ru-RU"/>
              </w:rPr>
              <w:t>Предсказание погоды и его значение в жизни людей.</w:t>
            </w:r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szCs w:val="21"/>
                <w:lang w:val="ru-RU"/>
              </w:rPr>
              <w:t>Формы земной поверхности: равнины, горы, холмы, овраги (общее представление, условное обозначение равнин и горна карте). Особенности поверхности родного края (краткая характеристика на основе наблюдений)</w:t>
            </w:r>
            <w:proofErr w:type="gramStart"/>
            <w:r w:rsidRPr="00435CFF">
              <w:rPr>
                <w:rFonts w:eastAsiaTheme="minorHAnsi"/>
                <w:szCs w:val="21"/>
                <w:lang w:val="ru-RU"/>
              </w:rPr>
              <w:t>.В</w:t>
            </w:r>
            <w:proofErr w:type="gramEnd"/>
            <w:r w:rsidRPr="00435CFF">
              <w:rPr>
                <w:rFonts w:eastAsiaTheme="minorHAnsi"/>
                <w:szCs w:val="21"/>
                <w:lang w:val="ru-RU"/>
              </w:rPr>
              <w:t>одоёмы, их разнообразие (океан, море, река, озеро,</w:t>
            </w:r>
            <w:r w:rsidR="006C57D2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 xml:space="preserve">пруд); использование человеком. </w:t>
            </w:r>
            <w:r w:rsidRPr="00277245">
              <w:rPr>
                <w:rFonts w:eastAsiaTheme="minorHAnsi"/>
                <w:lang w:val="ru-RU"/>
              </w:rPr>
              <w:t>Водоёмы родного края (названия, краткая характеристика на основе наблюдений).</w:t>
            </w:r>
          </w:p>
          <w:p w:rsidR="008D548D" w:rsidRPr="00435CFF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277245">
              <w:rPr>
                <w:rFonts w:eastAsiaTheme="minorHAnsi"/>
                <w:lang w:val="ru-RU"/>
              </w:rPr>
              <w:t xml:space="preserve">Воздух — смесь газов. Свойства воздуха. </w:t>
            </w:r>
            <w:r w:rsidRPr="00435CFF">
              <w:rPr>
                <w:rFonts w:eastAsiaTheme="minorHAnsi"/>
                <w:lang w:val="ru-RU"/>
              </w:rPr>
              <w:t>Значение воздуха для растений, животных, человека.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277245">
              <w:rPr>
                <w:rFonts w:eastAsiaTheme="minorHAnsi"/>
                <w:lang w:val="ru-RU"/>
              </w:rPr>
              <w:t xml:space="preserve">Вода. Свойства воды. </w:t>
            </w:r>
            <w:r w:rsidRPr="00435CFF">
              <w:rPr>
                <w:rFonts w:eastAsiaTheme="minorHAnsi"/>
                <w:lang w:val="ru-RU"/>
              </w:rPr>
              <w:t>Состояния воды, её распространение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в природе, значение для живых организмов и хозяйственной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 xml:space="preserve">жизни человека. </w:t>
            </w:r>
            <w:r w:rsidRPr="00277245">
              <w:rPr>
                <w:rFonts w:eastAsiaTheme="minorHAnsi"/>
                <w:lang w:val="ru-RU"/>
              </w:rPr>
              <w:t>Круговорот воды в природе.</w:t>
            </w:r>
          </w:p>
          <w:p w:rsidR="008D548D" w:rsidRPr="00435CFF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435CFF">
              <w:rPr>
                <w:rFonts w:eastAsiaTheme="minorHAnsi"/>
                <w:lang w:val="ru-RU"/>
              </w:rPr>
              <w:t>Полезные ископаемые, их значение в хозяйстве человека,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бережное отношение людей к полезным ископаемым. Полезные ископаемые родного края (2—3 примера)</w:t>
            </w:r>
            <w:proofErr w:type="gramStart"/>
            <w:r w:rsidRPr="00435CFF">
              <w:rPr>
                <w:rFonts w:eastAsiaTheme="minorHAnsi"/>
                <w:lang w:val="ru-RU"/>
              </w:rPr>
              <w:t>.П</w:t>
            </w:r>
            <w:proofErr w:type="gramEnd"/>
            <w:r w:rsidRPr="00435CFF">
              <w:rPr>
                <w:rFonts w:eastAsiaTheme="minorHAnsi"/>
                <w:lang w:val="ru-RU"/>
              </w:rPr>
              <w:t>очва, её состав, значение для живой природы и для хозяйственной жизни человека.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Растения, их разнообразие. Части растения (корень, стебель, лист, цветок, плод, семя). Условия, необходимые для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жизни растения (свет, тепло, воздух, вода). Наблюдение роста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растений, фиксация изменений. Деревья, кустарники, травы.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Грибы: съедобные и ядовитые. Правила сбора грибов.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Животные, их разнообразие. Условия, необходимые для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 xml:space="preserve">жизни животных (воздух, вода, тепло, пища). </w:t>
            </w:r>
            <w:r w:rsidRPr="00277245">
              <w:rPr>
                <w:rFonts w:eastAsiaTheme="minorHAnsi"/>
                <w:lang w:val="ru-RU"/>
              </w:rPr>
              <w:t xml:space="preserve">Насекомые, рыбы, птицы, звери, их отличия. </w:t>
            </w:r>
            <w:r w:rsidRPr="00435CFF">
              <w:rPr>
                <w:rFonts w:eastAsiaTheme="minorHAnsi"/>
                <w:lang w:val="ru-RU"/>
              </w:rPr>
              <w:t>Особенности питания разных животных (хищные, растительноядные, всеядные). Размножение</w:t>
            </w:r>
            <w:r w:rsidR="006C57D2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</w:t>
            </w:r>
            <w:r w:rsidR="00F67D83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края, названия, краткая характеристика на основе наблюдений.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 xml:space="preserve">Лес, луг, </w:t>
            </w:r>
            <w:r w:rsidRPr="00435CFF">
              <w:rPr>
                <w:rFonts w:eastAsiaTheme="minorHAnsi"/>
                <w:lang w:val="ru-RU"/>
              </w:rPr>
              <w:lastRenderedPageBreak/>
              <w:t>водоём — единство живой и неживой природ</w:t>
            </w:r>
            <w:proofErr w:type="gramStart"/>
            <w:r w:rsidRPr="00435CFF">
              <w:rPr>
                <w:rFonts w:eastAsiaTheme="minorHAnsi"/>
                <w:lang w:val="ru-RU"/>
              </w:rPr>
              <w:t>ы(</w:t>
            </w:r>
            <w:proofErr w:type="gramEnd"/>
            <w:r w:rsidRPr="00435CFF">
              <w:rPr>
                <w:rFonts w:eastAsiaTheme="minorHAnsi"/>
                <w:lang w:val="ru-RU"/>
              </w:rPr>
              <w:t>солнечный свет, воздух, вода, почва, растения, животные).</w:t>
            </w:r>
          </w:p>
          <w:p w:rsidR="008D548D" w:rsidRPr="00435CFF" w:rsidRDefault="008D548D" w:rsidP="008D548D">
            <w:pPr>
              <w:pStyle w:val="11"/>
              <w:rPr>
                <w:rFonts w:eastAsiaTheme="minorHAnsi"/>
                <w:szCs w:val="21"/>
                <w:lang w:val="ru-RU"/>
              </w:rPr>
            </w:pPr>
            <w:r w:rsidRPr="00277245">
              <w:rPr>
                <w:rFonts w:eastAsiaTheme="minorHAnsi"/>
                <w:szCs w:val="21"/>
                <w:lang w:val="ru-RU"/>
              </w:rPr>
              <w:t xml:space="preserve">Круговорот веществ. </w:t>
            </w:r>
            <w:r w:rsidRPr="00435CFF">
              <w:rPr>
                <w:rFonts w:eastAsiaTheme="minorHAnsi"/>
                <w:szCs w:val="21"/>
                <w:lang w:val="ru-RU"/>
              </w:rPr>
              <w:t>Взаимосвязи в природном сообществе: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szCs w:val="21"/>
                <w:lang w:val="ru-RU"/>
              </w:rPr>
              <w:t>растения — пища и укрытие для животных; животные — распространители плодов и семян растений. Влияние человека на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szCs w:val="21"/>
                <w:lang w:val="ru-RU"/>
              </w:rPr>
              <w:t>природные сообщества. Природные сообщества родного края(2—3 примера на основе наблюдений)</w:t>
            </w:r>
            <w:proofErr w:type="gramStart"/>
            <w:r w:rsidRPr="00435CFF">
              <w:rPr>
                <w:rFonts w:eastAsiaTheme="minorHAnsi"/>
                <w:szCs w:val="21"/>
                <w:lang w:val="ru-RU"/>
              </w:rPr>
              <w:t>.П</w:t>
            </w:r>
            <w:proofErr w:type="gramEnd"/>
            <w:r w:rsidRPr="00435CFF">
              <w:rPr>
                <w:rFonts w:eastAsiaTheme="minorHAnsi"/>
                <w:szCs w:val="21"/>
                <w:lang w:val="ru-RU"/>
              </w:rPr>
              <w:t>риродные зоны России: общее представление, основные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природные зоны (климат, растительный и животный мир, особенности труда и быта людей, влияние человека на природу</w:t>
            </w:r>
          </w:p>
          <w:p w:rsidR="008D548D" w:rsidRPr="00435CFF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435CFF">
              <w:rPr>
                <w:rFonts w:eastAsiaTheme="minorHAnsi"/>
                <w:lang w:val="ru-RU"/>
              </w:rPr>
              <w:t>изучаемых зон, охрана природы).Человек — часть природы. Зависимость жизни человека от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природы. Этическое и эстетическое значение природы в жизни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Положительное и отрицательное влияние деятельности человека на природу (в том числе на примере окружающей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 xml:space="preserve">местности). </w:t>
            </w:r>
            <w:r w:rsidRPr="00277245">
              <w:rPr>
                <w:rFonts w:eastAsiaTheme="minorHAnsi"/>
                <w:lang w:val="ru-RU"/>
              </w:rPr>
              <w:t xml:space="preserve">Правила поведения в природе. </w:t>
            </w:r>
            <w:r w:rsidRPr="00435CFF">
              <w:rPr>
                <w:rFonts w:eastAsiaTheme="minorHAnsi"/>
                <w:lang w:val="ru-RU"/>
              </w:rPr>
              <w:t>Охрана природных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богатств: воды, воздуха, полезных ископаемых, растительного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и животного мира. Заповедники, национальные парки, их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роль в охране природы. Красная книга России, её значение,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 xml:space="preserve">отдельные представители растений и животных Красной книги. </w:t>
            </w:r>
            <w:r w:rsidRPr="00277245">
              <w:rPr>
                <w:rFonts w:eastAsiaTheme="minorHAnsi"/>
                <w:lang w:val="ru-RU"/>
              </w:rPr>
              <w:t xml:space="preserve">Посильное участие в охране природы. </w:t>
            </w:r>
            <w:r w:rsidRPr="00435CFF">
              <w:rPr>
                <w:rFonts w:eastAsiaTheme="minorHAnsi"/>
                <w:lang w:val="ru-RU"/>
              </w:rPr>
              <w:t>Личная ответственность каждого человека за сохранность природы.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 xml:space="preserve">Общее представление о строении тела человека. </w:t>
            </w:r>
            <w:proofErr w:type="gramStart"/>
            <w:r w:rsidRPr="00435CFF">
              <w:rPr>
                <w:rFonts w:eastAsiaTheme="minorHAnsi"/>
                <w:lang w:val="ru-RU"/>
              </w:rPr>
              <w:t>Системы органов (опорно</w:t>
            </w:r>
            <w:r w:rsidR="00BF1B99" w:rsidRPr="00435CFF">
              <w:rPr>
                <w:rFonts w:eastAsiaTheme="minorHAnsi"/>
                <w:lang w:val="ru-RU"/>
              </w:rPr>
              <w:t>» д</w:t>
            </w:r>
            <w:r w:rsidRPr="00435CFF">
              <w:rPr>
                <w:rFonts w:eastAsiaTheme="minorHAnsi"/>
                <w:lang w:val="ru-RU"/>
              </w:rPr>
              <w:t>вигательная, пищеварительная, дыхательная, кровеносная, нервная, органы чувств), их роль в жизнедеятельности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организма.</w:t>
            </w:r>
            <w:proofErr w:type="gramEnd"/>
            <w:r w:rsidR="00564699">
              <w:rPr>
                <w:rFonts w:eastAsiaTheme="minorHAnsi"/>
                <w:lang w:val="ru-RU"/>
              </w:rPr>
              <w:t xml:space="preserve"> </w:t>
            </w:r>
            <w:r w:rsidRPr="00277245">
              <w:rPr>
                <w:rFonts w:eastAsiaTheme="minorHAnsi"/>
                <w:lang w:val="ru-RU"/>
              </w:rPr>
              <w:t xml:space="preserve">Гигиена систем органов. </w:t>
            </w:r>
            <w:r w:rsidRPr="00435CFF">
              <w:rPr>
                <w:rFonts w:eastAsiaTheme="minorHAnsi"/>
                <w:lang w:val="ru-RU"/>
              </w:rPr>
              <w:t>Измерение температуры тела человека, частоты пульса. Личная ответственность каждого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человека за состояние своего здоровья и здоровья окружающих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его людей. Внимание, забота, уважительное отношение к людям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435CFF">
              <w:rPr>
                <w:rFonts w:eastAsiaTheme="minorHAnsi"/>
                <w:lang w:val="ru-RU"/>
              </w:rPr>
              <w:t>с ограниченными возможностями здоровья.</w:t>
            </w:r>
          </w:p>
        </w:tc>
      </w:tr>
      <w:tr w:rsidR="00023646" w:rsidRPr="004E112B" w:rsidTr="00435CFF">
        <w:tc>
          <w:tcPr>
            <w:tcW w:w="2552" w:type="dxa"/>
          </w:tcPr>
          <w:p w:rsidR="00023646" w:rsidRPr="002B78FD" w:rsidRDefault="008D548D" w:rsidP="008D54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8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Человек и общество</w:t>
            </w:r>
          </w:p>
        </w:tc>
        <w:tc>
          <w:tcPr>
            <w:tcW w:w="7797" w:type="dxa"/>
          </w:tcPr>
          <w:p w:rsidR="008D548D" w:rsidRPr="002B78FD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2B78FD">
              <w:rPr>
                <w:rFonts w:eastAsiaTheme="minorHAnsi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 Духовно</w:t>
            </w:r>
            <w:r w:rsidR="00BF1B99" w:rsidRPr="002B78FD">
              <w:rPr>
                <w:rFonts w:eastAsiaTheme="minorHAnsi"/>
                <w:lang w:val="ru-RU"/>
              </w:rPr>
              <w:t>» н</w:t>
            </w:r>
            <w:r w:rsidRPr="002B78FD">
              <w:rPr>
                <w:rFonts w:eastAsiaTheme="minorHAnsi"/>
                <w:lang w:val="ru-RU"/>
              </w:rPr>
              <w:t>равственные и культурные ценности — основа жизнеспособности общества.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B78FD">
              <w:rPr>
                <w:rFonts w:eastAsiaTheme="minorHAnsi"/>
                <w:lang w:val="ru-RU"/>
              </w:rPr>
              <w:t>Человек — член общества, носитель и создатель культуры.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B78FD">
              <w:rPr>
                <w:rFonts w:eastAsiaTheme="minorHAnsi"/>
                <w:lang w:val="ru-RU"/>
              </w:rPr>
              <w:t>Понимание того, как складывается и развивается культура общества и каждого её члена. Общее представление о вкладе в куль</w:t>
            </w:r>
            <w:r w:rsidR="00BF1B99" w:rsidRPr="002B78FD">
              <w:rPr>
                <w:rFonts w:eastAsiaTheme="minorHAnsi"/>
                <w:lang w:val="ru-RU"/>
              </w:rPr>
              <w:t>т</w:t>
            </w:r>
            <w:r w:rsidRPr="002B78FD">
              <w:rPr>
                <w:rFonts w:eastAsiaTheme="minorHAnsi"/>
                <w:lang w:val="ru-RU"/>
              </w:rPr>
              <w:t xml:space="preserve">уру человечества традиций и </w:t>
            </w:r>
            <w:r w:rsidR="00564699">
              <w:rPr>
                <w:rFonts w:eastAsiaTheme="minorHAnsi"/>
                <w:lang w:val="ru-RU"/>
              </w:rPr>
              <w:t>религиозных воззрений разных на</w:t>
            </w:r>
            <w:r w:rsidRPr="00277245">
              <w:rPr>
                <w:rFonts w:eastAsiaTheme="minorHAnsi"/>
                <w:lang w:val="ru-RU"/>
              </w:rPr>
              <w:t>родов. Взаимоотношения человека с другими людьми. Культура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B78FD">
              <w:rPr>
                <w:rFonts w:eastAsiaTheme="minorHAnsi"/>
                <w:lang w:val="ru-RU"/>
              </w:rPr>
              <w:t xml:space="preserve">общения с представителями разных национальностей, социальных групп: проявление уважения, взаимопомощи, умения прислушиваться к чужому мнению. </w:t>
            </w:r>
            <w:r w:rsidRPr="002B78FD">
              <w:rPr>
                <w:rFonts w:eastAsiaTheme="minorHAnsi"/>
                <w:szCs w:val="21"/>
                <w:lang w:val="ru-RU"/>
              </w:rPr>
              <w:t>Внутренний мир человека: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2B78FD">
              <w:rPr>
                <w:rFonts w:eastAsiaTheme="minorHAnsi"/>
                <w:szCs w:val="21"/>
                <w:lang w:val="ru-RU"/>
              </w:rPr>
              <w:t>общее представление о человеческих свойствах и качествах</w:t>
            </w:r>
            <w:r w:rsidRPr="002B78FD">
              <w:rPr>
                <w:rFonts w:eastAsiaTheme="minorHAnsi"/>
                <w:lang w:val="ru-RU"/>
              </w:rPr>
              <w:t>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77245">
              <w:rPr>
                <w:rFonts w:eastAsiaTheme="minorHAnsi"/>
                <w:lang w:val="ru-RU"/>
              </w:rPr>
              <w:t xml:space="preserve">Семья — самое близкое окружение человека. </w:t>
            </w:r>
            <w:r w:rsidRPr="002B78FD">
              <w:rPr>
                <w:rFonts w:eastAsiaTheme="minorHAnsi"/>
                <w:lang w:val="ru-RU"/>
              </w:rPr>
              <w:t>Семейные традиции. Взаимоотношения в семье и взаимопомощь членов семьи.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B78FD">
              <w:rPr>
                <w:rFonts w:eastAsiaTheme="minorHAnsi"/>
                <w:lang w:val="ru-RU"/>
              </w:rPr>
              <w:t xml:space="preserve">Оказание посильной помощи взрослым. Забота о детях, престарелых, больных — долг каждого человека. </w:t>
            </w:r>
            <w:r w:rsidRPr="00277245">
              <w:rPr>
                <w:rFonts w:eastAsiaTheme="minorHAnsi"/>
                <w:iCs/>
                <w:lang w:val="ru-RU"/>
              </w:rPr>
              <w:t>Хозяйство семьи</w:t>
            </w:r>
            <w:r w:rsidRPr="00277245">
              <w:rPr>
                <w:rFonts w:eastAsiaTheme="minorHAnsi"/>
                <w:lang w:val="ru-RU"/>
              </w:rPr>
              <w:t xml:space="preserve">. Родословная. Имена и фамилии членов семьи. </w:t>
            </w:r>
            <w:r w:rsidRPr="002B78FD">
              <w:rPr>
                <w:rFonts w:eastAsiaTheme="minorHAnsi"/>
                <w:lang w:val="ru-RU"/>
              </w:rPr>
              <w:t>Составление схемы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B78FD">
              <w:rPr>
                <w:rFonts w:eastAsiaTheme="minorHAnsi"/>
                <w:lang w:val="ru-RU"/>
              </w:rPr>
              <w:t>родословного древа, истории семьи. Духовно</w:t>
            </w:r>
            <w:r w:rsidR="00BF1B99" w:rsidRPr="002B78FD">
              <w:rPr>
                <w:rFonts w:eastAsiaTheme="minorHAnsi"/>
                <w:lang w:val="ru-RU"/>
              </w:rPr>
              <w:t>» н</w:t>
            </w:r>
            <w:r w:rsidRPr="002B78FD">
              <w:rPr>
                <w:rFonts w:eastAsiaTheme="minorHAnsi"/>
                <w:lang w:val="ru-RU"/>
              </w:rPr>
              <w:t>равственные ценности в семейной культуре народов России и мира.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77245">
              <w:rPr>
                <w:rFonts w:eastAsiaTheme="minorHAnsi"/>
                <w:lang w:val="ru-RU"/>
              </w:rPr>
              <w:t>Младший школьник. Правила поведения в школе, на уроке.</w:t>
            </w:r>
          </w:p>
          <w:p w:rsidR="008D548D" w:rsidRPr="009756ED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277245">
              <w:rPr>
                <w:rFonts w:eastAsiaTheme="minorHAnsi"/>
                <w:lang w:val="ru-RU"/>
              </w:rPr>
              <w:t xml:space="preserve">Обращение к учителю. </w:t>
            </w:r>
            <w:r w:rsidRPr="002B78FD">
              <w:rPr>
                <w:rFonts w:eastAsiaTheme="minorHAnsi"/>
                <w:lang w:val="ru-RU"/>
              </w:rPr>
              <w:t xml:space="preserve">Оценка великой миссии учителя в культуре народов России и мира. </w:t>
            </w:r>
            <w:r w:rsidRPr="009756ED">
              <w:rPr>
                <w:rFonts w:eastAsiaTheme="minorHAnsi"/>
                <w:lang w:val="ru-RU"/>
              </w:rPr>
              <w:t>Классный, школьный коллектив, совместная учёба, игры, отдых. Составление режима дня школьника.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Друзья, взаимоотношения между ними; ценность дружбы,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 xml:space="preserve">согласия, взаимной </w:t>
            </w:r>
            <w:r w:rsidRPr="009756ED">
              <w:rPr>
                <w:rFonts w:eastAsiaTheme="minorHAnsi"/>
                <w:lang w:val="ru-RU"/>
              </w:rPr>
              <w:lastRenderedPageBreak/>
              <w:t xml:space="preserve">помощи. Правила взаимоотношений </w:t>
            </w:r>
            <w:proofErr w:type="gramStart"/>
            <w:r w:rsidRPr="009756ED">
              <w:rPr>
                <w:rFonts w:eastAsiaTheme="minorHAnsi"/>
                <w:lang w:val="ru-RU"/>
              </w:rPr>
              <w:t>со</w:t>
            </w:r>
            <w:proofErr w:type="gramEnd"/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  <w:p w:rsidR="008D548D" w:rsidRPr="009756ED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277245">
              <w:rPr>
                <w:rFonts w:eastAsiaTheme="minorHAnsi"/>
                <w:lang w:val="ru-RU"/>
              </w:rPr>
              <w:t xml:space="preserve">Значение труда в жизни человека и общества. </w:t>
            </w:r>
            <w:r w:rsidRPr="009756ED">
              <w:rPr>
                <w:rFonts w:eastAsiaTheme="minorHAnsi"/>
                <w:lang w:val="ru-RU"/>
              </w:rPr>
              <w:t>Трудолюбие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как общественно значимая ценность в культуре народов России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и мира. Профессии людей. Личная ответственность человека за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результаты своего труда и профессиональное мастерство.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77245">
              <w:rPr>
                <w:rFonts w:eastAsiaTheme="minorHAnsi"/>
                <w:lang w:val="ru-RU"/>
              </w:rPr>
              <w:t xml:space="preserve">Общественный транспорт. Транспорт города или села. </w:t>
            </w:r>
            <w:r w:rsidRPr="009756ED">
              <w:rPr>
                <w:rFonts w:eastAsiaTheme="minorHAnsi"/>
                <w:lang w:val="ru-RU"/>
              </w:rPr>
              <w:t>Наемный, воздушный и водный транспорт. Правила пользования транспортом</w:t>
            </w:r>
            <w:r w:rsidRPr="009756ED">
              <w:rPr>
                <w:rFonts w:eastAsiaTheme="minorHAnsi"/>
                <w:szCs w:val="21"/>
                <w:lang w:val="ru-RU"/>
              </w:rPr>
              <w:t xml:space="preserve">. </w:t>
            </w:r>
            <w:proofErr w:type="gramStart"/>
            <w:r w:rsidRPr="009756ED">
              <w:rPr>
                <w:rFonts w:eastAsiaTheme="minorHAnsi"/>
                <w:szCs w:val="21"/>
                <w:lang w:val="ru-RU"/>
              </w:rPr>
              <w:t>Средства связи: почта, телеграф, телефон,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9756ED">
              <w:rPr>
                <w:rFonts w:eastAsiaTheme="minorHAnsi"/>
                <w:szCs w:val="21"/>
                <w:lang w:val="ru-RU"/>
              </w:rPr>
              <w:t>электронная почта, аудио</w:t>
            </w:r>
            <w:r w:rsidR="009756ED">
              <w:rPr>
                <w:rFonts w:eastAsiaTheme="minorHAnsi"/>
                <w:szCs w:val="21"/>
                <w:lang w:val="ru-RU"/>
              </w:rPr>
              <w:t xml:space="preserve"> - </w:t>
            </w:r>
            <w:r w:rsidRPr="009756ED">
              <w:rPr>
                <w:rFonts w:eastAsiaTheme="minorHAnsi"/>
                <w:szCs w:val="21"/>
                <w:lang w:val="ru-RU"/>
              </w:rPr>
              <w:t xml:space="preserve"> и </w:t>
            </w:r>
            <w:proofErr w:type="spellStart"/>
            <w:r w:rsidRPr="009756ED">
              <w:rPr>
                <w:rFonts w:eastAsiaTheme="minorHAnsi"/>
                <w:szCs w:val="21"/>
                <w:lang w:val="ru-RU"/>
              </w:rPr>
              <w:t>видеочаты</w:t>
            </w:r>
            <w:proofErr w:type="spellEnd"/>
            <w:r w:rsidRPr="009756ED">
              <w:rPr>
                <w:rFonts w:eastAsiaTheme="minorHAnsi"/>
                <w:szCs w:val="21"/>
                <w:lang w:val="ru-RU"/>
              </w:rPr>
              <w:t xml:space="preserve">, 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9756ED">
              <w:rPr>
                <w:rFonts w:eastAsiaTheme="minorHAnsi"/>
                <w:szCs w:val="21"/>
                <w:lang w:val="ru-RU"/>
              </w:rPr>
              <w:t>форум.</w:t>
            </w:r>
            <w:proofErr w:type="gramEnd"/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9756ED">
              <w:rPr>
                <w:rFonts w:eastAsiaTheme="minorHAnsi"/>
                <w:szCs w:val="21"/>
                <w:lang w:val="ru-RU"/>
              </w:rPr>
              <w:t>Средства массовой информации: радио, телевидение,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9756ED">
              <w:rPr>
                <w:rFonts w:eastAsiaTheme="minorHAnsi"/>
                <w:szCs w:val="21"/>
                <w:lang w:val="ru-RU"/>
              </w:rPr>
              <w:t>пресса, Интернет. Избирательность при пользовании средствами массовой информации в целях сохранения духовно</w:t>
            </w:r>
            <w:r w:rsidR="009756ED">
              <w:rPr>
                <w:rFonts w:eastAsiaTheme="minorHAnsi"/>
                <w:szCs w:val="21"/>
                <w:lang w:val="ru-RU"/>
              </w:rPr>
              <w:t>-</w:t>
            </w:r>
            <w:r w:rsidRPr="009756ED">
              <w:rPr>
                <w:rFonts w:eastAsiaTheme="minorHAnsi"/>
                <w:szCs w:val="21"/>
                <w:lang w:val="ru-RU"/>
              </w:rPr>
              <w:t>нравственного здоровья.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Наша Родина — Россия, Российская Федерация. Ценностно</w:t>
            </w:r>
            <w:r w:rsidR="009756ED">
              <w:rPr>
                <w:rFonts w:eastAsiaTheme="minorHAnsi"/>
                <w:lang w:val="ru-RU"/>
              </w:rPr>
              <w:t>-</w:t>
            </w:r>
            <w:r w:rsidRPr="009756ED">
              <w:rPr>
                <w:rFonts w:eastAsiaTheme="minorHAnsi"/>
                <w:lang w:val="ru-RU"/>
              </w:rPr>
              <w:t>смысловое содержание понятий: Родина, Отечество, Отчизна. Государственная символика России: Государственный герб России,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Государственный флаг России, Государственный гимн России;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 xml:space="preserve">правила поведения при прослушивании гимна. Конституция </w:t>
            </w:r>
            <w:r w:rsidR="00BF1B99" w:rsidRPr="009756ED">
              <w:rPr>
                <w:rFonts w:eastAsiaTheme="minorHAnsi"/>
                <w:lang w:val="ru-RU"/>
              </w:rPr>
              <w:t>— О</w:t>
            </w:r>
            <w:r w:rsidRPr="009756ED">
              <w:rPr>
                <w:rFonts w:eastAsiaTheme="minorHAnsi"/>
                <w:lang w:val="ru-RU"/>
              </w:rPr>
              <w:t>сновной закон Российской Федерации. Права ребёнка.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Президент Российской Федерации — глава государства.</w:t>
            </w:r>
          </w:p>
          <w:p w:rsidR="008D548D" w:rsidRPr="009756ED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9756ED">
              <w:rPr>
                <w:rFonts w:eastAsiaTheme="minorHAnsi"/>
                <w:lang w:val="ru-RU"/>
              </w:rPr>
              <w:t>Ответственность главы государства за социальное и духовно</w:t>
            </w:r>
            <w:r w:rsidR="009756ED">
              <w:rPr>
                <w:rFonts w:eastAsiaTheme="minorHAnsi"/>
                <w:lang w:val="ru-RU"/>
              </w:rPr>
              <w:t>-</w:t>
            </w:r>
            <w:r w:rsidRPr="009756ED">
              <w:rPr>
                <w:rFonts w:eastAsiaTheme="minorHAnsi"/>
                <w:lang w:val="ru-RU"/>
              </w:rPr>
              <w:t>нравственное благополучие граждан.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Праздник в жизни общества как средство укрепления общественной солидарности и упрочения духовно</w:t>
            </w:r>
            <w:r w:rsidR="009756ED">
              <w:rPr>
                <w:rFonts w:eastAsiaTheme="minorHAnsi"/>
                <w:lang w:val="ru-RU"/>
              </w:rPr>
              <w:t>-</w:t>
            </w:r>
            <w:r w:rsidRPr="009756ED">
              <w:rPr>
                <w:rFonts w:eastAsiaTheme="minorHAnsi"/>
                <w:lang w:val="ru-RU"/>
              </w:rPr>
              <w:t>нравственных</w:t>
            </w:r>
            <w:r w:rsidR="009756ED">
              <w:rPr>
                <w:rFonts w:eastAsiaTheme="minorHAnsi"/>
                <w:lang w:val="ru-RU"/>
              </w:rPr>
              <w:t xml:space="preserve"> с</w:t>
            </w:r>
            <w:r w:rsidRPr="009756ED">
              <w:rPr>
                <w:rFonts w:eastAsiaTheme="minorHAnsi"/>
                <w:lang w:val="ru-RU"/>
              </w:rPr>
              <w:t xml:space="preserve">вязей между соотечественниками. </w:t>
            </w:r>
            <w:r w:rsidRPr="00277245">
              <w:rPr>
                <w:rFonts w:eastAsiaTheme="minorHAnsi"/>
                <w:lang w:val="ru-RU"/>
              </w:rPr>
              <w:t>Новый год, Рождество,</w:t>
            </w:r>
          </w:p>
          <w:p w:rsidR="008D548D" w:rsidRPr="009756ED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9756ED">
              <w:rPr>
                <w:rFonts w:eastAsiaTheme="minorHAnsi"/>
                <w:lang w:val="ru-RU"/>
              </w:rPr>
              <w:t>День защитника Отечества, 8 Марта, День весны и труда, День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 xml:space="preserve">Победы, 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День России, День защиты детей, День народного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единства, День Конституции. Оформление плаката или стенной газеты к общественному празднику</w:t>
            </w:r>
            <w:proofErr w:type="gramStart"/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.</w:t>
            </w:r>
            <w:proofErr w:type="gramEnd"/>
            <w:r w:rsidRPr="009756ED">
              <w:rPr>
                <w:rFonts w:eastAsiaTheme="minorHAnsi"/>
                <w:lang w:val="ru-RU"/>
              </w:rPr>
              <w:t>Россия на карте, государственная граница России.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Москва — столица России. Святыни Москвы — святыни Рос</w:t>
            </w:r>
            <w:r w:rsidR="009756ED">
              <w:rPr>
                <w:rFonts w:eastAsiaTheme="minorHAnsi"/>
                <w:lang w:val="ru-RU"/>
              </w:rPr>
              <w:t xml:space="preserve">сии. </w:t>
            </w:r>
            <w:r w:rsidRPr="009756ED">
              <w:rPr>
                <w:rFonts w:eastAsiaTheme="minorHAnsi"/>
                <w:lang w:val="ru-RU"/>
              </w:rPr>
              <w:t>Достопримечательности Москвы: Кремль, Красная площадь,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Большой театр и др. Характеристика отдельных исторических событий, связанных с Москвой (основание Москвы, строительство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 xml:space="preserve">Кремля и др.). </w:t>
            </w:r>
            <w:r w:rsidRPr="00277245">
              <w:rPr>
                <w:rFonts w:eastAsiaTheme="minorHAnsi"/>
                <w:lang w:val="ru-RU"/>
              </w:rPr>
              <w:t xml:space="preserve">Герб Москвы. </w:t>
            </w:r>
            <w:r w:rsidRPr="009756ED">
              <w:rPr>
                <w:rFonts w:eastAsiaTheme="minorHAnsi"/>
                <w:lang w:val="ru-RU"/>
              </w:rPr>
              <w:t>Расположение Москвы на карте.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Города России. Санкт</w:t>
            </w:r>
            <w:r w:rsidR="009756ED">
              <w:rPr>
                <w:rFonts w:eastAsiaTheme="minorHAnsi"/>
                <w:lang w:val="ru-RU"/>
              </w:rPr>
              <w:t>-</w:t>
            </w:r>
            <w:r w:rsidRPr="009756ED">
              <w:rPr>
                <w:rFonts w:eastAsiaTheme="minorHAnsi"/>
                <w:lang w:val="ru-RU"/>
              </w:rPr>
              <w:t xml:space="preserve">Петербург: достопримечательности(Зимний дворец, памятник Петру </w:t>
            </w:r>
            <w:r>
              <w:rPr>
                <w:rFonts w:eastAsiaTheme="minorHAnsi"/>
              </w:rPr>
              <w:t>I</w:t>
            </w:r>
            <w:r w:rsidRPr="009756ED">
              <w:rPr>
                <w:rFonts w:eastAsiaTheme="minorHAnsi"/>
                <w:lang w:val="ru-RU"/>
              </w:rPr>
              <w:t xml:space="preserve"> — Медный всадник, разводные мосты через Неву и др.), города Золотого кольца России (по выбору). Святыни городов России.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Россия — многонациональная страна. Народы, населяющие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Россию, их обычаи, характерные особенности быта (по выбору)</w:t>
            </w:r>
            <w:proofErr w:type="gramStart"/>
            <w:r w:rsidRPr="009756ED">
              <w:rPr>
                <w:rFonts w:eastAsiaTheme="minorHAnsi"/>
                <w:lang w:val="ru-RU"/>
              </w:rPr>
              <w:t>.О</w:t>
            </w:r>
            <w:proofErr w:type="gramEnd"/>
            <w:r w:rsidRPr="009756ED">
              <w:rPr>
                <w:rFonts w:eastAsiaTheme="minorHAnsi"/>
                <w:lang w:val="ru-RU"/>
              </w:rPr>
              <w:t>сновные религии народов России: православие, ислам, иудаизм,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буддизм. Уважительное отношение к своему и другим народам, их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религии, культуре, истории. Проведение спортивного праздника на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основе традиционных детских игр народов своего края.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 xml:space="preserve">Родной край — частица России. </w:t>
            </w:r>
            <w:proofErr w:type="gramStart"/>
            <w:r w:rsidRPr="009756ED">
              <w:rPr>
                <w:rFonts w:eastAsiaTheme="minorHAnsi"/>
                <w:lang w:val="ru-RU"/>
              </w:rPr>
              <w:t>Родной город (село), регион (область, край, республика): название, основные достопримечательности; музеи, театры, спортивные комплексы и пр.</w:t>
            </w:r>
            <w:proofErr w:type="gramEnd"/>
          </w:p>
          <w:p w:rsidR="00023646" w:rsidRPr="009756ED" w:rsidRDefault="008D548D" w:rsidP="009756ED">
            <w:pPr>
              <w:pStyle w:val="11"/>
              <w:rPr>
                <w:rFonts w:eastAsiaTheme="minorHAnsi"/>
                <w:lang w:val="ru-RU"/>
              </w:rPr>
            </w:pPr>
            <w:r w:rsidRPr="00277245">
              <w:rPr>
                <w:rFonts w:eastAsiaTheme="minorHAnsi"/>
                <w:lang w:val="ru-RU"/>
              </w:rPr>
              <w:t xml:space="preserve">Особенности труда людей родного края, их профессии. </w:t>
            </w:r>
            <w:r w:rsidRPr="009756ED">
              <w:rPr>
                <w:rFonts w:eastAsiaTheme="minorHAnsi"/>
                <w:lang w:val="ru-RU"/>
              </w:rPr>
              <w:t>На</w:t>
            </w:r>
            <w:r w:rsidR="009756ED">
              <w:rPr>
                <w:rFonts w:eastAsiaTheme="minorHAnsi"/>
                <w:lang w:val="ru-RU"/>
              </w:rPr>
              <w:t>з</w:t>
            </w:r>
            <w:r w:rsidRPr="009756ED">
              <w:rPr>
                <w:rFonts w:eastAsiaTheme="minorHAnsi"/>
                <w:lang w:val="ru-RU"/>
              </w:rPr>
              <w:t>вания разных народов, проживающих в данной местности,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 xml:space="preserve">их обычаи, характерные особенности быта. </w:t>
            </w:r>
            <w:r w:rsidRPr="00277245">
              <w:rPr>
                <w:rFonts w:eastAsiaTheme="minorHAnsi"/>
                <w:lang w:val="ru-RU"/>
              </w:rPr>
              <w:t>Важные сведения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77245">
              <w:rPr>
                <w:rFonts w:eastAsiaTheme="minorHAnsi"/>
                <w:lang w:val="ru-RU"/>
              </w:rPr>
              <w:t>из истории родного края. Святыни родного края. Проведение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77245">
              <w:rPr>
                <w:rFonts w:eastAsiaTheme="minorHAnsi"/>
                <w:lang w:val="ru-RU"/>
              </w:rPr>
              <w:t>дня памяти выдающегося земляка.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277245">
              <w:rPr>
                <w:rFonts w:eastAsiaTheme="minorHAnsi"/>
                <w:lang w:val="ru-RU"/>
              </w:rPr>
              <w:t xml:space="preserve">История Отечества. Счёт лет в истории. </w:t>
            </w:r>
            <w:r w:rsidRPr="009756ED">
              <w:rPr>
                <w:rFonts w:eastAsiaTheme="minorHAnsi"/>
                <w:lang w:val="ru-RU"/>
              </w:rPr>
              <w:t>Наиболее важные</w:t>
            </w:r>
            <w:r w:rsidR="009756ED">
              <w:rPr>
                <w:rFonts w:eastAsiaTheme="minorHAnsi"/>
                <w:lang w:val="ru-RU"/>
              </w:rPr>
              <w:t xml:space="preserve"> и </w:t>
            </w:r>
            <w:r w:rsidRPr="009756ED">
              <w:rPr>
                <w:rFonts w:eastAsiaTheme="minorHAnsi"/>
                <w:lang w:val="ru-RU"/>
              </w:rPr>
              <w:t>яркие события общественной и культурной жизни страны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в разные исторические периоды: Древняя Русь, Московское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государство, Российская империя, СССР, Российская Федерация. Картины быта, труда,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духовно</w:t>
            </w:r>
            <w:r w:rsidR="009756ED">
              <w:rPr>
                <w:rFonts w:eastAsiaTheme="minorHAnsi"/>
                <w:lang w:val="ru-RU"/>
              </w:rPr>
              <w:t xml:space="preserve"> - </w:t>
            </w:r>
            <w:r w:rsidRPr="009756ED">
              <w:rPr>
                <w:rFonts w:eastAsiaTheme="minorHAnsi"/>
                <w:lang w:val="ru-RU"/>
              </w:rPr>
              <w:lastRenderedPageBreak/>
              <w:t>нравственных и культурных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 xml:space="preserve">традиций людей в разные исторические времена. </w:t>
            </w:r>
            <w:r w:rsidRPr="00277245">
              <w:rPr>
                <w:rFonts w:eastAsiaTheme="minorHAnsi"/>
                <w:lang w:val="ru-RU"/>
              </w:rPr>
              <w:t>Выдающие</w:t>
            </w:r>
            <w:r w:rsidR="009756ED">
              <w:rPr>
                <w:rFonts w:eastAsiaTheme="minorHAnsi"/>
                <w:lang w:val="ru-RU"/>
              </w:rPr>
              <w:t xml:space="preserve">ся </w:t>
            </w:r>
            <w:r w:rsidRPr="00277245">
              <w:rPr>
                <w:rFonts w:eastAsiaTheme="minorHAnsi"/>
                <w:lang w:val="ru-RU"/>
              </w:rPr>
              <w:t xml:space="preserve">люди разных эпох как носители базовых национальных ценностей. Охрана памятников истории и культуры. </w:t>
            </w:r>
            <w:r w:rsidRPr="009756ED">
              <w:rPr>
                <w:rFonts w:eastAsiaTheme="minorHAnsi"/>
                <w:lang w:val="ru-RU"/>
              </w:rPr>
              <w:t>Посильное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участие в охране памятников истории и культуры своего края.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Личная ответственность каждого человека за сохранность историко</w:t>
            </w:r>
            <w:r w:rsidR="009756ED">
              <w:rPr>
                <w:rFonts w:eastAsiaTheme="minorHAnsi"/>
                <w:lang w:val="ru-RU"/>
              </w:rPr>
              <w:t xml:space="preserve"> - </w:t>
            </w:r>
            <w:r w:rsidRPr="009756ED">
              <w:rPr>
                <w:rFonts w:eastAsiaTheme="minorHAnsi"/>
                <w:lang w:val="ru-RU"/>
              </w:rPr>
              <w:t>культурного наследия своего края.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9756ED">
              <w:rPr>
                <w:rFonts w:eastAsiaTheme="minorHAnsi"/>
                <w:lang w:val="ru-RU"/>
              </w:rPr>
              <w:t>Страны и народы мира. Общее представление о многообразии стран, народов, религий на Земле. Знакомство с 3—4 (</w:t>
            </w:r>
            <w:r w:rsidRPr="009756ED">
              <w:rPr>
                <w:rFonts w:eastAsiaTheme="minorHAnsi"/>
                <w:szCs w:val="21"/>
                <w:lang w:val="ru-RU"/>
              </w:rPr>
              <w:t xml:space="preserve">несколькими) странами (с </w:t>
            </w:r>
            <w:r w:rsidR="009756ED" w:rsidRPr="009756ED">
              <w:rPr>
                <w:rFonts w:eastAsiaTheme="minorHAnsi"/>
                <w:szCs w:val="21"/>
                <w:lang w:val="ru-RU"/>
              </w:rPr>
              <w:t>контрастными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9756ED">
              <w:rPr>
                <w:rFonts w:eastAsiaTheme="minorHAnsi"/>
                <w:szCs w:val="21"/>
                <w:lang w:val="ru-RU"/>
              </w:rPr>
              <w:t>особенностями)</w:t>
            </w:r>
            <w:proofErr w:type="gramStart"/>
            <w:r w:rsidRPr="009756ED">
              <w:rPr>
                <w:rFonts w:eastAsiaTheme="minorHAnsi"/>
                <w:szCs w:val="21"/>
                <w:lang w:val="ru-RU"/>
              </w:rPr>
              <w:t>:н</w:t>
            </w:r>
            <w:proofErr w:type="gramEnd"/>
            <w:r w:rsidRPr="009756ED">
              <w:rPr>
                <w:rFonts w:eastAsiaTheme="minorHAnsi"/>
                <w:szCs w:val="21"/>
                <w:lang w:val="ru-RU"/>
              </w:rPr>
              <w:t>азвание, расположение на политической карте, столица,</w:t>
            </w:r>
            <w:r w:rsidR="00564699">
              <w:rPr>
                <w:rFonts w:eastAsiaTheme="minorHAnsi"/>
                <w:szCs w:val="21"/>
                <w:lang w:val="ru-RU"/>
              </w:rPr>
              <w:t xml:space="preserve"> </w:t>
            </w:r>
            <w:r w:rsidRPr="009756ED">
              <w:rPr>
                <w:rFonts w:eastAsiaTheme="minorHAnsi"/>
                <w:szCs w:val="21"/>
                <w:lang w:val="ru-RU"/>
              </w:rPr>
              <w:t>главные достопримечательности.</w:t>
            </w:r>
          </w:p>
        </w:tc>
      </w:tr>
      <w:tr w:rsidR="00023646" w:rsidRPr="004E112B" w:rsidTr="00435CFF">
        <w:tc>
          <w:tcPr>
            <w:tcW w:w="2552" w:type="dxa"/>
          </w:tcPr>
          <w:p w:rsidR="00023646" w:rsidRPr="00304576" w:rsidRDefault="008D548D" w:rsidP="00304576">
            <w:pPr>
              <w:pStyle w:val="11"/>
            </w:pPr>
            <w:proofErr w:type="spellStart"/>
            <w:r w:rsidRPr="00304576">
              <w:rPr>
                <w:rFonts w:eastAsiaTheme="minorHAnsi"/>
              </w:rPr>
              <w:lastRenderedPageBreak/>
              <w:t>Правила</w:t>
            </w:r>
            <w:proofErr w:type="spellEnd"/>
            <w:r w:rsidR="00564699">
              <w:rPr>
                <w:rFonts w:eastAsiaTheme="minorHAnsi"/>
                <w:lang w:val="ru-RU"/>
              </w:rPr>
              <w:t xml:space="preserve">  </w:t>
            </w:r>
            <w:proofErr w:type="spellStart"/>
            <w:r w:rsidRPr="00304576">
              <w:rPr>
                <w:rFonts w:eastAsiaTheme="minorHAnsi"/>
              </w:rPr>
              <w:t>безопасной</w:t>
            </w:r>
            <w:proofErr w:type="spellEnd"/>
            <w:r w:rsidR="0056469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304576">
              <w:rPr>
                <w:rFonts w:eastAsiaTheme="minorHAnsi"/>
              </w:rPr>
              <w:t>жизни</w:t>
            </w:r>
            <w:proofErr w:type="spellEnd"/>
          </w:p>
        </w:tc>
        <w:tc>
          <w:tcPr>
            <w:tcW w:w="7797" w:type="dxa"/>
          </w:tcPr>
          <w:p w:rsidR="008D548D" w:rsidRPr="00304576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304576">
              <w:rPr>
                <w:rFonts w:eastAsiaTheme="minorHAnsi"/>
                <w:lang w:val="ru-RU"/>
              </w:rPr>
              <w:t>Ценность здоровья и здорового образа жизни.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304576">
              <w:rPr>
                <w:rFonts w:eastAsiaTheme="minorHAnsi"/>
                <w:lang w:val="ru-RU"/>
              </w:rPr>
              <w:t>Режим дня школьника, чередование труда и отдыха в режиме дня; личная гигиена. Физич</w:t>
            </w:r>
            <w:r w:rsidR="00304576" w:rsidRPr="00304576">
              <w:rPr>
                <w:rFonts w:eastAsiaTheme="minorHAnsi"/>
                <w:lang w:val="ru-RU"/>
              </w:rPr>
              <w:t>еская культура, закаливание, иг</w:t>
            </w:r>
            <w:r w:rsidRPr="00304576">
              <w:rPr>
                <w:rFonts w:eastAsiaTheme="minorHAnsi"/>
                <w:lang w:val="ru-RU"/>
              </w:rPr>
              <w:t>ры на воздухе как условие сохранения и укрепления здоровья.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304576">
              <w:rPr>
                <w:rFonts w:eastAsiaTheme="minorHAnsi"/>
                <w:lang w:val="ru-RU"/>
              </w:rPr>
              <w:t>Личная ответственность каждого человека за сохранение и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304576">
              <w:rPr>
                <w:rFonts w:eastAsiaTheme="minorHAnsi"/>
                <w:lang w:val="ru-RU"/>
              </w:rPr>
              <w:t>укрепление своего физического и нравственного здоровья.</w:t>
            </w:r>
          </w:p>
          <w:p w:rsidR="00023646" w:rsidRPr="00304576" w:rsidRDefault="008D548D" w:rsidP="008D548D">
            <w:pPr>
              <w:pStyle w:val="11"/>
              <w:rPr>
                <w:rFonts w:eastAsiaTheme="minorHAnsi"/>
                <w:lang w:val="ru-RU"/>
              </w:rPr>
            </w:pPr>
            <w:r w:rsidRPr="00277245">
              <w:rPr>
                <w:rFonts w:eastAsiaTheme="minorHAnsi"/>
                <w:lang w:val="ru-RU"/>
              </w:rPr>
              <w:t xml:space="preserve">Номера телефонов экстренной помощи. </w:t>
            </w:r>
            <w:r w:rsidRPr="00304576">
              <w:rPr>
                <w:rFonts w:eastAsiaTheme="minorHAnsi"/>
                <w:lang w:val="ru-RU"/>
              </w:rPr>
              <w:t>Первая помощь при лёгких травмах (ушиб, порез, ожог), обмораживании, перегреве.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304576">
              <w:rPr>
                <w:rFonts w:eastAsiaTheme="minorHAnsi"/>
                <w:lang w:val="ru-RU"/>
              </w:rPr>
      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      </w:r>
            <w:r w:rsidR="00564699">
              <w:rPr>
                <w:rFonts w:eastAsiaTheme="minorHAnsi"/>
                <w:lang w:val="ru-RU"/>
              </w:rPr>
              <w:t xml:space="preserve"> </w:t>
            </w:r>
            <w:r w:rsidRPr="00304576">
              <w:rPr>
                <w:rFonts w:eastAsiaTheme="minorHAnsi"/>
                <w:lang w:val="ru-RU"/>
              </w:rPr>
              <w:t>Правила безопасного поведения в природе</w:t>
            </w:r>
            <w:r w:rsidR="00304576">
              <w:rPr>
                <w:rFonts w:eastAsiaTheme="minorHAnsi"/>
                <w:lang w:val="ru-RU"/>
              </w:rPr>
              <w:t xml:space="preserve">. </w:t>
            </w:r>
            <w:r w:rsidRPr="00304576">
              <w:rPr>
                <w:rFonts w:eastAsiaTheme="minorHAnsi"/>
                <w:lang w:val="ru-RU"/>
              </w:rPr>
              <w:t>Забота о здоровье и безопасности окружающих людей —нравственный долг каждого человека.</w:t>
            </w:r>
          </w:p>
        </w:tc>
      </w:tr>
    </w:tbl>
    <w:p w:rsidR="0074302C" w:rsidRDefault="0074302C" w:rsidP="001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1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646" w:rsidRDefault="00023646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699" w:rsidRPr="004E112B" w:rsidRDefault="00564699" w:rsidP="00E96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92ED1" w:rsidRDefault="00192ED1" w:rsidP="00192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с указанием количества часов, </w:t>
      </w:r>
    </w:p>
    <w:p w:rsidR="00192ED1" w:rsidRDefault="00192ED1" w:rsidP="00192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</w:t>
      </w:r>
    </w:p>
    <w:p w:rsidR="0074302C" w:rsidRDefault="0074302C" w:rsidP="00192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p w:rsidR="0074302C" w:rsidRDefault="0074302C" w:rsidP="00192E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1218"/>
        <w:gridCol w:w="992"/>
      </w:tblGrid>
      <w:tr w:rsidR="0074302C" w:rsidRPr="004E112B" w:rsidTr="00453D26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74302C" w:rsidRPr="004E112B" w:rsidTr="00DC36C2">
        <w:trPr>
          <w:cantSplit/>
          <w:trHeight w:val="168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проверочные работы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Default="0074302C" w:rsidP="0074302C">
            <w:pPr>
              <w:pStyle w:val="11"/>
              <w:rPr>
                <w:lang w:val="ru-RU"/>
              </w:rPr>
            </w:pPr>
            <w:proofErr w:type="spellStart"/>
            <w:r w:rsidRPr="009D782A">
              <w:t>Введение</w:t>
            </w:r>
            <w:proofErr w:type="spellEnd"/>
            <w:r w:rsidR="00DA2EE9">
              <w:rPr>
                <w:lang w:val="ru-RU"/>
              </w:rPr>
              <w:t xml:space="preserve">. </w:t>
            </w:r>
          </w:p>
          <w:p w:rsidR="00DC36C2" w:rsidRPr="00DA2EE9" w:rsidRDefault="00DC36C2" w:rsidP="0074302C">
            <w:pPr>
              <w:pStyle w:val="11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9D782A" w:rsidRDefault="0074302C" w:rsidP="0074302C">
            <w:pPr>
              <w:pStyle w:val="11"/>
              <w:jc w:val="center"/>
            </w:pPr>
            <w:r w:rsidRPr="009D782A"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Default="0074302C" w:rsidP="0074302C">
            <w:pPr>
              <w:pStyle w:val="11"/>
              <w:rPr>
                <w:lang w:val="ru-RU"/>
              </w:rPr>
            </w:pPr>
            <w:proofErr w:type="spellStart"/>
            <w:r w:rsidRPr="009D782A">
              <w:t>Что</w:t>
            </w:r>
            <w:proofErr w:type="spellEnd"/>
            <w:r w:rsidRPr="009D782A">
              <w:t xml:space="preserve"> и </w:t>
            </w:r>
            <w:proofErr w:type="spellStart"/>
            <w:r w:rsidRPr="009D782A">
              <w:t>кто</w:t>
            </w:r>
            <w:proofErr w:type="spellEnd"/>
            <w:r w:rsidRPr="009D782A">
              <w:t>?</w:t>
            </w:r>
          </w:p>
          <w:p w:rsidR="00DC36C2" w:rsidRPr="00DC36C2" w:rsidRDefault="00DC36C2" w:rsidP="0074302C">
            <w:pPr>
              <w:pStyle w:val="11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9D782A" w:rsidRDefault="0074302C" w:rsidP="0074302C">
            <w:pPr>
              <w:pStyle w:val="11"/>
              <w:jc w:val="center"/>
            </w:pPr>
            <w:r w:rsidRPr="009D782A"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77237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74302C" w:rsidRDefault="0074302C" w:rsidP="0074302C">
            <w:pPr>
              <w:pStyle w:val="11"/>
              <w:rPr>
                <w:lang w:val="ru-RU"/>
              </w:rPr>
            </w:pPr>
            <w:proofErr w:type="spellStart"/>
            <w:r w:rsidRPr="009D782A">
              <w:t>Как</w:t>
            </w:r>
            <w:proofErr w:type="spellEnd"/>
            <w:r w:rsidRPr="009D782A">
              <w:t xml:space="preserve">, </w:t>
            </w:r>
            <w:proofErr w:type="spellStart"/>
            <w:r w:rsidRPr="009D782A">
              <w:t>откуда</w:t>
            </w:r>
            <w:proofErr w:type="spellEnd"/>
            <w:r w:rsidRPr="009D782A">
              <w:t xml:space="preserve"> и </w:t>
            </w:r>
            <w:proofErr w:type="spellStart"/>
            <w:r w:rsidRPr="009D782A">
              <w:t>куда</w:t>
            </w:r>
            <w:proofErr w:type="spellEnd"/>
            <w:r w:rsidRPr="009D782A">
              <w:t>?</w:t>
            </w:r>
          </w:p>
          <w:p w:rsidR="00DC36C2" w:rsidRPr="00DC36C2" w:rsidRDefault="00DC36C2" w:rsidP="0074302C">
            <w:pPr>
              <w:pStyle w:val="11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02C" w:rsidRPr="009D782A" w:rsidRDefault="0074302C" w:rsidP="0074302C">
            <w:pPr>
              <w:pStyle w:val="11"/>
              <w:jc w:val="center"/>
            </w:pPr>
            <w:r w:rsidRPr="009D782A">
              <w:t>12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02C" w:rsidRPr="004E112B" w:rsidRDefault="00777237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</w:tcPr>
          <w:p w:rsidR="0074302C" w:rsidRDefault="0074302C" w:rsidP="0074302C">
            <w:pPr>
              <w:pStyle w:val="11"/>
              <w:rPr>
                <w:lang w:val="ru-RU"/>
              </w:rPr>
            </w:pPr>
            <w:proofErr w:type="spellStart"/>
            <w:r w:rsidRPr="009D782A">
              <w:t>Где</w:t>
            </w:r>
            <w:proofErr w:type="spellEnd"/>
            <w:r w:rsidRPr="009D782A">
              <w:t xml:space="preserve"> и </w:t>
            </w:r>
            <w:proofErr w:type="spellStart"/>
            <w:r w:rsidRPr="009D782A">
              <w:t>когда</w:t>
            </w:r>
            <w:proofErr w:type="spellEnd"/>
            <w:r w:rsidRPr="009D782A">
              <w:t>?</w:t>
            </w:r>
          </w:p>
          <w:p w:rsidR="00DC36C2" w:rsidRPr="00DC36C2" w:rsidRDefault="00DC36C2" w:rsidP="0074302C">
            <w:pPr>
              <w:pStyle w:val="11"/>
              <w:rPr>
                <w:lang w:val="ru-RU"/>
              </w:rPr>
            </w:pPr>
          </w:p>
        </w:tc>
        <w:tc>
          <w:tcPr>
            <w:tcW w:w="992" w:type="dxa"/>
          </w:tcPr>
          <w:p w:rsidR="0074302C" w:rsidRPr="009D782A" w:rsidRDefault="0074302C" w:rsidP="0074302C">
            <w:pPr>
              <w:pStyle w:val="11"/>
              <w:jc w:val="center"/>
            </w:pPr>
            <w:r w:rsidRPr="009D782A">
              <w:t>11</w:t>
            </w:r>
          </w:p>
        </w:tc>
        <w:tc>
          <w:tcPr>
            <w:tcW w:w="1218" w:type="dxa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4E112B" w:rsidRDefault="00777237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1" w:type="dxa"/>
          </w:tcPr>
          <w:p w:rsidR="0074302C" w:rsidRDefault="0074302C" w:rsidP="0074302C">
            <w:pPr>
              <w:pStyle w:val="11"/>
              <w:rPr>
                <w:lang w:val="ru-RU"/>
              </w:rPr>
            </w:pPr>
            <w:proofErr w:type="spellStart"/>
            <w:r w:rsidRPr="009D782A">
              <w:t>Почему</w:t>
            </w:r>
            <w:proofErr w:type="spellEnd"/>
            <w:r w:rsidRPr="009D782A">
              <w:t xml:space="preserve"> и </w:t>
            </w:r>
            <w:proofErr w:type="spellStart"/>
            <w:r w:rsidRPr="009D782A">
              <w:t>зачем</w:t>
            </w:r>
            <w:proofErr w:type="spellEnd"/>
            <w:r w:rsidRPr="009D782A">
              <w:t>?</w:t>
            </w:r>
          </w:p>
          <w:p w:rsidR="00DC36C2" w:rsidRPr="00DC36C2" w:rsidRDefault="00DC36C2" w:rsidP="0074302C">
            <w:pPr>
              <w:pStyle w:val="11"/>
              <w:rPr>
                <w:lang w:val="ru-RU"/>
              </w:rPr>
            </w:pPr>
          </w:p>
        </w:tc>
        <w:tc>
          <w:tcPr>
            <w:tcW w:w="992" w:type="dxa"/>
          </w:tcPr>
          <w:p w:rsidR="0074302C" w:rsidRPr="009D782A" w:rsidRDefault="0074302C" w:rsidP="0074302C">
            <w:pPr>
              <w:pStyle w:val="11"/>
              <w:jc w:val="center"/>
            </w:pPr>
            <w:r w:rsidRPr="009D782A">
              <w:t>22</w:t>
            </w:r>
          </w:p>
        </w:tc>
        <w:tc>
          <w:tcPr>
            <w:tcW w:w="1218" w:type="dxa"/>
          </w:tcPr>
          <w:p w:rsidR="0074302C" w:rsidRPr="00777237" w:rsidRDefault="00777237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302C" w:rsidRPr="00777237" w:rsidRDefault="00777237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C36C2" w:rsidRDefault="0074302C" w:rsidP="0074302C">
            <w:pPr>
              <w:pStyle w:val="11"/>
              <w:rPr>
                <w:lang w:val="ru-RU"/>
              </w:rPr>
            </w:pPr>
            <w:r w:rsidRPr="004E112B">
              <w:tab/>
            </w:r>
          </w:p>
          <w:p w:rsidR="0074302C" w:rsidRPr="004E112B" w:rsidRDefault="0074302C" w:rsidP="00DC36C2">
            <w:pPr>
              <w:pStyle w:val="11"/>
              <w:jc w:val="right"/>
            </w:pPr>
            <w:proofErr w:type="spellStart"/>
            <w:r w:rsidRPr="004E112B">
              <w:t>Итого</w:t>
            </w:r>
            <w:proofErr w:type="spellEnd"/>
            <w:r w:rsidRPr="004E112B">
              <w:t xml:space="preserve"> </w:t>
            </w:r>
          </w:p>
        </w:tc>
        <w:tc>
          <w:tcPr>
            <w:tcW w:w="992" w:type="dxa"/>
          </w:tcPr>
          <w:p w:rsidR="00DC36C2" w:rsidRDefault="00DC36C2" w:rsidP="0074302C">
            <w:pPr>
              <w:pStyle w:val="11"/>
              <w:jc w:val="center"/>
              <w:rPr>
                <w:lang w:val="ru-RU"/>
              </w:rPr>
            </w:pPr>
          </w:p>
          <w:p w:rsidR="0074302C" w:rsidRPr="004E112B" w:rsidRDefault="0074302C" w:rsidP="0074302C">
            <w:pPr>
              <w:pStyle w:val="11"/>
              <w:jc w:val="center"/>
            </w:pPr>
            <w:r w:rsidRPr="004E112B">
              <w:t>6</w:t>
            </w:r>
            <w:r>
              <w:t>6</w:t>
            </w:r>
          </w:p>
        </w:tc>
        <w:tc>
          <w:tcPr>
            <w:tcW w:w="1218" w:type="dxa"/>
          </w:tcPr>
          <w:p w:rsidR="00DC36C2" w:rsidRDefault="00DC36C2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777237" w:rsidRDefault="00777237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6C2" w:rsidRDefault="00DC36C2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777237" w:rsidRDefault="00777237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010E" w:rsidRDefault="004F010E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61C9" w:rsidRDefault="001E61C9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2624" w:rsidRPr="004D2624" w:rsidRDefault="004D2624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624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с указанием количества часов,</w:t>
      </w:r>
    </w:p>
    <w:p w:rsidR="004D2624" w:rsidRDefault="004D2624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D2624">
        <w:rPr>
          <w:rFonts w:ascii="Times New Roman" w:hAnsi="Times New Roman" w:cs="Times New Roman"/>
          <w:sz w:val="24"/>
          <w:szCs w:val="24"/>
          <w:lang w:val="ru-RU"/>
        </w:rPr>
        <w:t>отводимых</w:t>
      </w:r>
      <w:proofErr w:type="gramEnd"/>
      <w:r w:rsidRPr="004D2624">
        <w:rPr>
          <w:rFonts w:ascii="Times New Roman" w:hAnsi="Times New Roman" w:cs="Times New Roman"/>
          <w:sz w:val="24"/>
          <w:szCs w:val="24"/>
          <w:lang w:val="ru-RU"/>
        </w:rPr>
        <w:t xml:space="preserve"> на освоение каждой темы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302C" w:rsidRPr="004D2624" w:rsidRDefault="0074302C" w:rsidP="004D2624">
      <w:pPr>
        <w:pStyle w:val="a6"/>
        <w:shd w:val="clear" w:color="auto" w:fill="FFFFFF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624">
        <w:rPr>
          <w:rFonts w:ascii="Times New Roman" w:hAnsi="Times New Roman" w:cs="Times New Roman"/>
          <w:sz w:val="24"/>
          <w:szCs w:val="24"/>
          <w:lang w:val="ru-RU"/>
        </w:rPr>
        <w:t>2 класс</w:t>
      </w: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1218"/>
        <w:gridCol w:w="992"/>
      </w:tblGrid>
      <w:tr w:rsidR="0074302C" w:rsidRPr="00DE2DD6" w:rsidTr="00453D26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74302C" w:rsidRPr="00DE2DD6" w:rsidTr="00DC36C2">
        <w:trPr>
          <w:cantSplit/>
          <w:trHeight w:val="161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проверочные работы</w:t>
            </w:r>
          </w:p>
        </w:tc>
      </w:tr>
      <w:tr w:rsidR="0074302C" w:rsidRPr="00DE2DD6" w:rsidTr="00453D2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Default="0074302C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живём</w:t>
            </w: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DC36C2" w:rsidRPr="00DC36C2" w:rsidRDefault="00DC36C2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DE2DD6" w:rsidRDefault="0074302C" w:rsidP="007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CC25AE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DE2DD6" w:rsidTr="00453D2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Default="0074302C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</w:t>
            </w:r>
          </w:p>
          <w:p w:rsidR="00DC36C2" w:rsidRPr="00DE2DD6" w:rsidRDefault="00DC36C2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DE2DD6" w:rsidRDefault="0074302C" w:rsidP="007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CC25AE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DE2DD6" w:rsidTr="00453D2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74302C" w:rsidRDefault="0074302C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города и села.</w:t>
            </w:r>
          </w:p>
          <w:p w:rsidR="00DC36C2" w:rsidRPr="00DE2DD6" w:rsidRDefault="00DC36C2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02C" w:rsidRPr="00DE2DD6" w:rsidRDefault="0074302C" w:rsidP="007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02C" w:rsidRPr="00CC25AE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DE2DD6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</w:tcPr>
          <w:p w:rsidR="0074302C" w:rsidRDefault="0074302C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безопасность.</w:t>
            </w:r>
          </w:p>
          <w:p w:rsidR="00DC36C2" w:rsidRPr="00DE2DD6" w:rsidRDefault="00DC36C2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DE2DD6" w:rsidRDefault="0074302C" w:rsidP="007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CC25AE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DE2DD6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1" w:type="dxa"/>
          </w:tcPr>
          <w:p w:rsidR="0074302C" w:rsidRDefault="0074302C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</w:t>
            </w:r>
          </w:p>
          <w:p w:rsidR="00DC36C2" w:rsidRPr="00DE2DD6" w:rsidRDefault="00DC36C2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DE2DD6" w:rsidRDefault="0074302C" w:rsidP="007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CC25AE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DE2DD6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1" w:type="dxa"/>
          </w:tcPr>
          <w:p w:rsidR="0074302C" w:rsidRDefault="0074302C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  <w:p w:rsidR="00DC36C2" w:rsidRPr="00DE2DD6" w:rsidRDefault="00DC36C2" w:rsidP="007430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DE2DD6" w:rsidRDefault="0074302C" w:rsidP="007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8" w:type="dxa"/>
          </w:tcPr>
          <w:p w:rsidR="0074302C" w:rsidRPr="00777237" w:rsidRDefault="00777237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302C" w:rsidRPr="00CC25AE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DE2DD6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DE2DD6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74302C" w:rsidRPr="00CC25AE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AE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74302C" w:rsidRPr="00CC25AE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5A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74302C" w:rsidRPr="00777237" w:rsidRDefault="00777237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302C" w:rsidRPr="0074302C" w:rsidRDefault="0074302C" w:rsidP="00743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30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E8336C" w:rsidRDefault="00E8336C" w:rsidP="00DC36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635D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4699" w:rsidRDefault="00564699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2624" w:rsidRPr="004D2624" w:rsidRDefault="004D2624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624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4D2624" w:rsidRPr="004D2624" w:rsidRDefault="004D2624" w:rsidP="004D26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D2624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4D2624">
        <w:rPr>
          <w:rFonts w:ascii="Times New Roman" w:hAnsi="Times New Roman" w:cs="Times New Roman"/>
          <w:sz w:val="24"/>
          <w:szCs w:val="24"/>
        </w:rPr>
        <w:t xml:space="preserve"> на освоение каждой темы.</w:t>
      </w:r>
    </w:p>
    <w:p w:rsidR="00023646" w:rsidRDefault="0074302C" w:rsidP="00E968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74302C" w:rsidRPr="004E112B" w:rsidRDefault="0074302C" w:rsidP="00E968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1218"/>
        <w:gridCol w:w="992"/>
      </w:tblGrid>
      <w:tr w:rsidR="00023646" w:rsidRPr="004E112B" w:rsidTr="007559DD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023646" w:rsidRPr="004E112B" w:rsidTr="007559DD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646" w:rsidRPr="004E112B" w:rsidRDefault="00023646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проверочные работы</w:t>
            </w:r>
          </w:p>
        </w:tc>
      </w:tr>
      <w:tr w:rsidR="00505DEB" w:rsidRPr="004E112B" w:rsidTr="007559D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B" w:rsidRDefault="00505DEB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  <w:p w:rsidR="00DC36C2" w:rsidRPr="004E112B" w:rsidRDefault="00DC36C2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B" w:rsidRPr="004E112B" w:rsidRDefault="003629F0" w:rsidP="00E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DEB" w:rsidRPr="004E112B" w:rsidTr="007559D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B" w:rsidRDefault="00505DEB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  <w:p w:rsidR="00DC36C2" w:rsidRPr="004E112B" w:rsidRDefault="00DC36C2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B" w:rsidRPr="004E112B" w:rsidRDefault="00505DEB" w:rsidP="0036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9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DEB" w:rsidRPr="004E112B" w:rsidTr="007559DD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05DEB" w:rsidRDefault="00505DEB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Мы  и наше здоровье</w:t>
            </w:r>
          </w:p>
          <w:p w:rsidR="00DC36C2" w:rsidRPr="004E112B" w:rsidRDefault="00DC36C2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5DEB" w:rsidRPr="004E112B" w:rsidRDefault="00505DEB" w:rsidP="00E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DEB" w:rsidRPr="004E112B" w:rsidTr="007559DD">
        <w:trPr>
          <w:cantSplit/>
          <w:jc w:val="center"/>
        </w:trPr>
        <w:tc>
          <w:tcPr>
            <w:tcW w:w="534" w:type="dxa"/>
            <w:vAlign w:val="center"/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</w:tcPr>
          <w:p w:rsidR="00505DEB" w:rsidRDefault="00505DEB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  <w:p w:rsidR="00DC36C2" w:rsidRPr="004E112B" w:rsidRDefault="00DC36C2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DEB" w:rsidRPr="004E112B" w:rsidRDefault="003629F0" w:rsidP="00E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DEB" w:rsidRPr="004E112B" w:rsidTr="007559DD">
        <w:trPr>
          <w:cantSplit/>
          <w:jc w:val="center"/>
        </w:trPr>
        <w:tc>
          <w:tcPr>
            <w:tcW w:w="534" w:type="dxa"/>
            <w:vAlign w:val="center"/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1" w:type="dxa"/>
          </w:tcPr>
          <w:p w:rsidR="00505DEB" w:rsidRDefault="00505DEB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  <w:p w:rsidR="00DC36C2" w:rsidRPr="004E112B" w:rsidRDefault="00DC36C2" w:rsidP="00E9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DEB" w:rsidRPr="004E112B" w:rsidRDefault="00505DEB" w:rsidP="00E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DEB" w:rsidRPr="004E112B" w:rsidRDefault="00505DEB" w:rsidP="00E96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37" w:rsidRPr="004E112B" w:rsidTr="007559DD">
        <w:trPr>
          <w:cantSplit/>
          <w:jc w:val="center"/>
        </w:trPr>
        <w:tc>
          <w:tcPr>
            <w:tcW w:w="534" w:type="dxa"/>
            <w:vAlign w:val="center"/>
          </w:tcPr>
          <w:p w:rsidR="00777237" w:rsidRPr="004E112B" w:rsidRDefault="00777237" w:rsidP="00777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1" w:type="dxa"/>
          </w:tcPr>
          <w:p w:rsidR="00777237" w:rsidRDefault="00777237" w:rsidP="0077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  <w:p w:rsidR="00DC36C2" w:rsidRPr="004E112B" w:rsidRDefault="00DC36C2" w:rsidP="0077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237" w:rsidRPr="004E112B" w:rsidRDefault="00777237" w:rsidP="0077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777237" w:rsidRPr="004E112B" w:rsidRDefault="00777237" w:rsidP="00777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7237" w:rsidRPr="004E112B" w:rsidRDefault="00777237" w:rsidP="00777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37" w:rsidRPr="004E112B" w:rsidTr="007559DD">
        <w:trPr>
          <w:cantSplit/>
          <w:jc w:val="center"/>
        </w:trPr>
        <w:tc>
          <w:tcPr>
            <w:tcW w:w="534" w:type="dxa"/>
            <w:vAlign w:val="center"/>
          </w:tcPr>
          <w:p w:rsidR="00777237" w:rsidRPr="004E112B" w:rsidRDefault="00777237" w:rsidP="00777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C36C2" w:rsidRDefault="00777237" w:rsidP="00777237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7237" w:rsidRPr="004E112B" w:rsidRDefault="00777237" w:rsidP="00DC36C2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DC36C2" w:rsidRDefault="00DC36C2" w:rsidP="0077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37" w:rsidRPr="004E112B" w:rsidRDefault="00777237" w:rsidP="0077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</w:tcPr>
          <w:p w:rsidR="00DC36C2" w:rsidRDefault="00DC36C2" w:rsidP="00777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77237" w:rsidRPr="004E112B" w:rsidRDefault="00777237" w:rsidP="00777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36C2" w:rsidRDefault="00DC36C2" w:rsidP="00777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77237" w:rsidRPr="004E112B" w:rsidRDefault="00777237" w:rsidP="007772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023646" w:rsidRPr="004E112B" w:rsidRDefault="00023646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1C9" w:rsidRDefault="001E61C9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624" w:rsidRPr="004D2624" w:rsidRDefault="004D2624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624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4D2624" w:rsidRPr="004D2624" w:rsidRDefault="004D2624" w:rsidP="004D2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2624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4D2624">
        <w:rPr>
          <w:rFonts w:ascii="Times New Roman" w:hAnsi="Times New Roman" w:cs="Times New Roman"/>
          <w:sz w:val="24"/>
          <w:szCs w:val="24"/>
        </w:rPr>
        <w:t xml:space="preserve"> на освоение каждой темы.</w:t>
      </w:r>
    </w:p>
    <w:p w:rsidR="00023646" w:rsidRDefault="0074302C" w:rsidP="00DA2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1"/>
        <w:gridCol w:w="992"/>
        <w:gridCol w:w="1218"/>
        <w:gridCol w:w="992"/>
      </w:tblGrid>
      <w:tr w:rsidR="0074302C" w:rsidRPr="004E112B" w:rsidTr="00453D26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74302C" w:rsidRPr="004E112B" w:rsidTr="00453D26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проверочные работы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Default="0074302C" w:rsidP="0074302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D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Земля и человечество </w:t>
            </w:r>
          </w:p>
          <w:p w:rsidR="00DC36C2" w:rsidRPr="004E112B" w:rsidRDefault="00DC36C2" w:rsidP="0074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1E61C9" w:rsidP="0045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DA2EE9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Default="0074302C" w:rsidP="0074302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D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Природа России </w:t>
            </w:r>
          </w:p>
          <w:p w:rsidR="00DC36C2" w:rsidRPr="004E112B" w:rsidRDefault="00DC36C2" w:rsidP="0074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1E61C9" w:rsidP="0045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2C" w:rsidRPr="004E112B" w:rsidRDefault="00DA2EE9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74302C" w:rsidRDefault="0074302C" w:rsidP="0074302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D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Родной край – часть большой страны </w:t>
            </w:r>
          </w:p>
          <w:p w:rsidR="00DC36C2" w:rsidRPr="004E112B" w:rsidRDefault="00DC36C2" w:rsidP="0074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02C" w:rsidRPr="004E112B" w:rsidRDefault="001E61C9" w:rsidP="0045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</w:tcPr>
          <w:p w:rsidR="0074302C" w:rsidRDefault="0074302C" w:rsidP="0074302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D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Страницы Всемирной истории</w:t>
            </w:r>
          </w:p>
          <w:p w:rsidR="00DC36C2" w:rsidRPr="004E112B" w:rsidRDefault="00DC36C2" w:rsidP="0074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4E112B" w:rsidRDefault="0074302C" w:rsidP="0045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4E112B" w:rsidRDefault="00DA2EE9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1" w:type="dxa"/>
          </w:tcPr>
          <w:p w:rsidR="0074302C" w:rsidRDefault="00DA2EE9" w:rsidP="00DA2EE9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D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Страницы истории России</w:t>
            </w:r>
          </w:p>
          <w:p w:rsidR="00DC36C2" w:rsidRPr="004E112B" w:rsidRDefault="00DC36C2" w:rsidP="00DA2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4E112B" w:rsidRDefault="001E61C9" w:rsidP="0045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8" w:type="dxa"/>
          </w:tcPr>
          <w:p w:rsidR="0074302C" w:rsidRPr="00777237" w:rsidRDefault="00777237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302C" w:rsidRPr="004E112B" w:rsidRDefault="00DA2EE9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1" w:type="dxa"/>
          </w:tcPr>
          <w:p w:rsidR="0074302C" w:rsidRDefault="00DA2EE9" w:rsidP="00453D2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D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Современная Россия</w:t>
            </w:r>
          </w:p>
          <w:p w:rsidR="00DC36C2" w:rsidRPr="004E112B" w:rsidRDefault="00DC36C2" w:rsidP="0045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02C" w:rsidRPr="004E112B" w:rsidRDefault="001E61C9" w:rsidP="0045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74302C" w:rsidRPr="00DA2EE9" w:rsidRDefault="00DA2EE9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302C" w:rsidRPr="004E112B" w:rsidRDefault="00DA2EE9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2C" w:rsidRPr="004E112B" w:rsidTr="00453D26">
        <w:trPr>
          <w:cantSplit/>
          <w:jc w:val="center"/>
        </w:trPr>
        <w:tc>
          <w:tcPr>
            <w:tcW w:w="534" w:type="dxa"/>
            <w:vAlign w:val="center"/>
          </w:tcPr>
          <w:p w:rsidR="0074302C" w:rsidRPr="004E112B" w:rsidRDefault="0074302C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74302C" w:rsidRPr="004E112B" w:rsidRDefault="0074302C" w:rsidP="00453D2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 </w:t>
            </w:r>
          </w:p>
        </w:tc>
        <w:tc>
          <w:tcPr>
            <w:tcW w:w="992" w:type="dxa"/>
          </w:tcPr>
          <w:p w:rsidR="0074302C" w:rsidRPr="004E112B" w:rsidRDefault="0074302C" w:rsidP="0045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8" w:type="dxa"/>
          </w:tcPr>
          <w:p w:rsidR="0074302C" w:rsidRPr="004E112B" w:rsidRDefault="00777237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302C" w:rsidRPr="004E112B" w:rsidRDefault="00DA2EE9" w:rsidP="00453D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624" w:rsidRDefault="004D2624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624" w:rsidRDefault="004D2624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624" w:rsidRDefault="004D2624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FFF" w:rsidRPr="004E112B" w:rsidRDefault="007F6FFF" w:rsidP="00E9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6FFF" w:rsidRPr="004E112B" w:rsidSect="00DC36C2">
      <w:pgSz w:w="11906" w:h="16838"/>
      <w:pgMar w:top="1135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68" w:rsidRDefault="00AB0E68" w:rsidP="00722D06">
      <w:pPr>
        <w:spacing w:after="0" w:line="240" w:lineRule="auto"/>
      </w:pPr>
      <w:r>
        <w:separator/>
      </w:r>
    </w:p>
  </w:endnote>
  <w:endnote w:type="continuationSeparator" w:id="0">
    <w:p w:rsidR="00AB0E68" w:rsidRDefault="00AB0E68" w:rsidP="0072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68" w:rsidRDefault="00AB0E68" w:rsidP="00722D06">
      <w:pPr>
        <w:spacing w:after="0" w:line="240" w:lineRule="auto"/>
      </w:pPr>
      <w:r>
        <w:separator/>
      </w:r>
    </w:p>
  </w:footnote>
  <w:footnote w:type="continuationSeparator" w:id="0">
    <w:p w:rsidR="00AB0E68" w:rsidRDefault="00AB0E68" w:rsidP="0072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AE6"/>
    <w:multiLevelType w:val="hybridMultilevel"/>
    <w:tmpl w:val="792AC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764"/>
    <w:multiLevelType w:val="multilevel"/>
    <w:tmpl w:val="4E3A5B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6B1BB4"/>
    <w:multiLevelType w:val="hybridMultilevel"/>
    <w:tmpl w:val="F8D832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31C467DB"/>
    <w:multiLevelType w:val="hybridMultilevel"/>
    <w:tmpl w:val="27D81620"/>
    <w:lvl w:ilvl="0" w:tplc="4A5ACEE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42042A6"/>
    <w:multiLevelType w:val="multilevel"/>
    <w:tmpl w:val="1E68FB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E0A4F"/>
    <w:multiLevelType w:val="multilevel"/>
    <w:tmpl w:val="58367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A6557"/>
    <w:multiLevelType w:val="hybridMultilevel"/>
    <w:tmpl w:val="0FD0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8785C"/>
    <w:multiLevelType w:val="hybridMultilevel"/>
    <w:tmpl w:val="76F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652EC"/>
    <w:multiLevelType w:val="multilevel"/>
    <w:tmpl w:val="C85864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FA314D4"/>
    <w:multiLevelType w:val="hybridMultilevel"/>
    <w:tmpl w:val="F2F0A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46"/>
    <w:rsid w:val="000148AC"/>
    <w:rsid w:val="00016788"/>
    <w:rsid w:val="00023646"/>
    <w:rsid w:val="0004723A"/>
    <w:rsid w:val="000B3048"/>
    <w:rsid w:val="00124FBF"/>
    <w:rsid w:val="00134AE7"/>
    <w:rsid w:val="00143159"/>
    <w:rsid w:val="00154AEB"/>
    <w:rsid w:val="00174BEA"/>
    <w:rsid w:val="00192ED1"/>
    <w:rsid w:val="001E61C9"/>
    <w:rsid w:val="001F5F4E"/>
    <w:rsid w:val="0021706E"/>
    <w:rsid w:val="0022161B"/>
    <w:rsid w:val="00222A6B"/>
    <w:rsid w:val="00232B26"/>
    <w:rsid w:val="002561CC"/>
    <w:rsid w:val="00277245"/>
    <w:rsid w:val="00291969"/>
    <w:rsid w:val="002A6809"/>
    <w:rsid w:val="002B78FD"/>
    <w:rsid w:val="002C141D"/>
    <w:rsid w:val="002C349F"/>
    <w:rsid w:val="002D466D"/>
    <w:rsid w:val="002D5AA9"/>
    <w:rsid w:val="002D72F0"/>
    <w:rsid w:val="002E2DCD"/>
    <w:rsid w:val="002E3CA9"/>
    <w:rsid w:val="00304576"/>
    <w:rsid w:val="0031521A"/>
    <w:rsid w:val="003629F0"/>
    <w:rsid w:val="0036362B"/>
    <w:rsid w:val="003656AF"/>
    <w:rsid w:val="003823BC"/>
    <w:rsid w:val="003B7C34"/>
    <w:rsid w:val="003D14F2"/>
    <w:rsid w:val="003D78CE"/>
    <w:rsid w:val="003E6C45"/>
    <w:rsid w:val="004068E4"/>
    <w:rsid w:val="00435CFF"/>
    <w:rsid w:val="00453D26"/>
    <w:rsid w:val="00463398"/>
    <w:rsid w:val="00473875"/>
    <w:rsid w:val="004740F3"/>
    <w:rsid w:val="004759C6"/>
    <w:rsid w:val="0049241D"/>
    <w:rsid w:val="004D2624"/>
    <w:rsid w:val="004E112B"/>
    <w:rsid w:val="004F010E"/>
    <w:rsid w:val="004F4C2A"/>
    <w:rsid w:val="00505DEB"/>
    <w:rsid w:val="00506867"/>
    <w:rsid w:val="00515470"/>
    <w:rsid w:val="00530110"/>
    <w:rsid w:val="005426BB"/>
    <w:rsid w:val="005543CE"/>
    <w:rsid w:val="00564699"/>
    <w:rsid w:val="00587E88"/>
    <w:rsid w:val="005F40CD"/>
    <w:rsid w:val="006146B1"/>
    <w:rsid w:val="00616328"/>
    <w:rsid w:val="006201CF"/>
    <w:rsid w:val="00632274"/>
    <w:rsid w:val="00635D51"/>
    <w:rsid w:val="00640014"/>
    <w:rsid w:val="00644B77"/>
    <w:rsid w:val="00653D1B"/>
    <w:rsid w:val="006807C6"/>
    <w:rsid w:val="006C57D2"/>
    <w:rsid w:val="006E1B04"/>
    <w:rsid w:val="00722D06"/>
    <w:rsid w:val="00727562"/>
    <w:rsid w:val="00727AE7"/>
    <w:rsid w:val="007344B2"/>
    <w:rsid w:val="0074302C"/>
    <w:rsid w:val="00752D26"/>
    <w:rsid w:val="007559DD"/>
    <w:rsid w:val="00760781"/>
    <w:rsid w:val="00777237"/>
    <w:rsid w:val="00794D9A"/>
    <w:rsid w:val="007C6727"/>
    <w:rsid w:val="007F6FFF"/>
    <w:rsid w:val="008120A3"/>
    <w:rsid w:val="00875AB9"/>
    <w:rsid w:val="00895829"/>
    <w:rsid w:val="008B74C3"/>
    <w:rsid w:val="008D548D"/>
    <w:rsid w:val="00937AA3"/>
    <w:rsid w:val="009454CA"/>
    <w:rsid w:val="00970175"/>
    <w:rsid w:val="009756ED"/>
    <w:rsid w:val="009E56FE"/>
    <w:rsid w:val="00A353E0"/>
    <w:rsid w:val="00A8140F"/>
    <w:rsid w:val="00A87626"/>
    <w:rsid w:val="00A91B7E"/>
    <w:rsid w:val="00AA3D01"/>
    <w:rsid w:val="00AB0E68"/>
    <w:rsid w:val="00AE47FD"/>
    <w:rsid w:val="00AF13E6"/>
    <w:rsid w:val="00B323D9"/>
    <w:rsid w:val="00B52D58"/>
    <w:rsid w:val="00B54C6D"/>
    <w:rsid w:val="00B74B9D"/>
    <w:rsid w:val="00BB3977"/>
    <w:rsid w:val="00BB535A"/>
    <w:rsid w:val="00BF1B99"/>
    <w:rsid w:val="00C147EF"/>
    <w:rsid w:val="00C70E61"/>
    <w:rsid w:val="00C71696"/>
    <w:rsid w:val="00C76463"/>
    <w:rsid w:val="00CB4914"/>
    <w:rsid w:val="00CB56C1"/>
    <w:rsid w:val="00D052B2"/>
    <w:rsid w:val="00D300E3"/>
    <w:rsid w:val="00D30939"/>
    <w:rsid w:val="00D30A97"/>
    <w:rsid w:val="00D44BFF"/>
    <w:rsid w:val="00D44F22"/>
    <w:rsid w:val="00D8489C"/>
    <w:rsid w:val="00DA1025"/>
    <w:rsid w:val="00DA2EE9"/>
    <w:rsid w:val="00DA4F64"/>
    <w:rsid w:val="00DB134B"/>
    <w:rsid w:val="00DC36C2"/>
    <w:rsid w:val="00DE2AD2"/>
    <w:rsid w:val="00E30D2C"/>
    <w:rsid w:val="00E511D3"/>
    <w:rsid w:val="00E8336C"/>
    <w:rsid w:val="00E9687B"/>
    <w:rsid w:val="00EA7F14"/>
    <w:rsid w:val="00EE04F1"/>
    <w:rsid w:val="00EE2A66"/>
    <w:rsid w:val="00F63A6B"/>
    <w:rsid w:val="00F67D83"/>
    <w:rsid w:val="00F867E1"/>
    <w:rsid w:val="00FA7BDB"/>
    <w:rsid w:val="00FB337E"/>
    <w:rsid w:val="00FF619B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9DD"/>
    <w:pPr>
      <w:keepNext/>
      <w:keepLines/>
      <w:spacing w:before="240" w:after="0" w:line="240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qFormat/>
    <w:rsid w:val="00023646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023646"/>
    <w:rPr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023646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table" w:customStyle="1" w:styleId="2">
    <w:name w:val="Сетка таблицы2"/>
    <w:basedOn w:val="a1"/>
    <w:uiPriority w:val="59"/>
    <w:rsid w:val="0002364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qFormat/>
    <w:rsid w:val="0002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023646"/>
  </w:style>
  <w:style w:type="character" w:customStyle="1" w:styleId="c1">
    <w:name w:val="c1"/>
    <w:basedOn w:val="a0"/>
    <w:rsid w:val="00023646"/>
  </w:style>
  <w:style w:type="paragraph" w:customStyle="1" w:styleId="c12">
    <w:name w:val="c12"/>
    <w:basedOn w:val="a"/>
    <w:rsid w:val="0002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8"/>
    <w:semiHidden/>
    <w:locked/>
    <w:rsid w:val="00023646"/>
  </w:style>
  <w:style w:type="paragraph" w:styleId="a8">
    <w:name w:val="Body Text"/>
    <w:basedOn w:val="a"/>
    <w:link w:val="a7"/>
    <w:semiHidden/>
    <w:rsid w:val="00023646"/>
    <w:pPr>
      <w:spacing w:after="120"/>
    </w:pPr>
    <w:rPr>
      <w:rFonts w:eastAsiaTheme="minorHAns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23646"/>
    <w:rPr>
      <w:rFonts w:eastAsiaTheme="minorEastAsia"/>
      <w:lang w:eastAsia="ru-RU"/>
    </w:rPr>
  </w:style>
  <w:style w:type="character" w:customStyle="1" w:styleId="20">
    <w:name w:val="Основной текст с отступом 2 Знак"/>
    <w:link w:val="21"/>
    <w:locked/>
    <w:rsid w:val="00023646"/>
    <w:rPr>
      <w:rFonts w:ascii="Calibri" w:hAnsi="Calibri"/>
    </w:rPr>
  </w:style>
  <w:style w:type="paragraph" w:styleId="21">
    <w:name w:val="Body Text Indent 2"/>
    <w:basedOn w:val="a"/>
    <w:link w:val="20"/>
    <w:rsid w:val="00023646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23646"/>
    <w:rPr>
      <w:rFonts w:eastAsiaTheme="minorEastAsia"/>
      <w:lang w:eastAsia="ru-RU"/>
    </w:rPr>
  </w:style>
  <w:style w:type="paragraph" w:customStyle="1" w:styleId="a9">
    <w:name w:val="?ћР±С‹С‡РЅС‹Р№ (РІРµР±)"/>
    <w:basedOn w:val="a"/>
    <w:rsid w:val="00023646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rsid w:val="00023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71">
    <w:name w:val="c71"/>
    <w:basedOn w:val="a"/>
    <w:rsid w:val="0002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23646"/>
  </w:style>
  <w:style w:type="paragraph" w:styleId="aa">
    <w:name w:val="Balloon Text"/>
    <w:basedOn w:val="a"/>
    <w:link w:val="ab"/>
    <w:uiPriority w:val="99"/>
    <w:semiHidden/>
    <w:unhideWhenUsed/>
    <w:rsid w:val="000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6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3">
    <w:name w:val="Font Style43"/>
    <w:uiPriority w:val="99"/>
    <w:rsid w:val="00023646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9"/>
    <w:rsid w:val="007559DD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13">
    <w:name w:val="Название объекта1"/>
    <w:basedOn w:val="a"/>
    <w:next w:val="a"/>
    <w:uiPriority w:val="99"/>
    <w:rsid w:val="007559DD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72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2D0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72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D0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656A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656AF"/>
    <w:rPr>
      <w:rFonts w:eastAsiaTheme="minorEastAsia"/>
      <w:lang w:eastAsia="ru-RU"/>
    </w:rPr>
  </w:style>
  <w:style w:type="paragraph" w:customStyle="1" w:styleId="Default">
    <w:name w:val="Default"/>
    <w:rsid w:val="00794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Знак"/>
    <w:link w:val="af3"/>
    <w:locked/>
    <w:rsid w:val="00E30D2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3">
    <w:name w:val="Основной"/>
    <w:basedOn w:val="a"/>
    <w:link w:val="af2"/>
    <w:rsid w:val="00E30D2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Буллит Знак"/>
    <w:basedOn w:val="af2"/>
    <w:link w:val="af5"/>
    <w:locked/>
    <w:rsid w:val="00E30D2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5">
    <w:name w:val="Буллит"/>
    <w:basedOn w:val="af3"/>
    <w:link w:val="af4"/>
    <w:rsid w:val="00E30D2C"/>
    <w:pPr>
      <w:ind w:firstLine="244"/>
    </w:pPr>
  </w:style>
  <w:style w:type="paragraph" w:customStyle="1" w:styleId="4">
    <w:name w:val="Заг 4"/>
    <w:basedOn w:val="a"/>
    <w:rsid w:val="00E30D2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E30D2C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7D48-69FE-4760-95EE-87D98CAB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Admin</cp:lastModifiedBy>
  <cp:revision>81</cp:revision>
  <cp:lastPrinted>2019-10-01T01:43:00Z</cp:lastPrinted>
  <dcterms:created xsi:type="dcterms:W3CDTF">2018-05-01T10:19:00Z</dcterms:created>
  <dcterms:modified xsi:type="dcterms:W3CDTF">2021-01-13T04:58:00Z</dcterms:modified>
</cp:coreProperties>
</file>