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21D8" w:rsidRPr="002F48F7" w:rsidRDefault="00A67CB1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16.2pt;margin-top:1.35pt;width:44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n1MwIAAE8EAAAOAAAAZHJzL2Uyb0RvYy54bWysVF2O0zAQfkfiDpbfadKqabdR09XSpQhp&#10;+ZEWDuA6TmLheIztNlkuwyn2CYkz9EiMnW6J4AUh8mB5POPPM983k/V13ypyFNZJ0AWdTlJKhOZQ&#10;Sl0X9NPH3YsrSpxnumQKtCjog3D0evP82bozuZhBA6oUliCIdnlnCtp4b/IkcbwRLXMTMEKjswLb&#10;Mo+mrZPSsg7RW5XM0nSRdGBLY4EL5/D0dnDSTcSvKsH9+6pywhNVUMzNx9XGdR/WZLNmeW2ZaSQ/&#10;p8H+IYuWSY2PXqBumWfkYOUfUK3kFhxUfsKhTaCqJBexBqxmmv5WzX3DjIi1IDnOXGhy/w+Wvzt+&#10;sESWqB0lmrUo0enb6cfp++mRTAM7nXE5Bt0bDPP9S+hDZKjUmTvgnx3RsG2YrsWNtdA1gpWYXbyZ&#10;jK4OOC6A7Lu3UOIz7OAhAvWVbQMgkkEQHVV6uCgjek84HmaL5WKFHo6uebrKllnILWH502VjnX8t&#10;oCVhU1CLwkdwdrxzfgh9ConJg5LlTioVDVvvt8qSI8Mm2cXvjO7GYUqTrqCrbJYN9Y997u8gWumx&#10;25VsC3qVhm/ov8DaK13GXvRMqmGP1SmNRQYaA3MDh77f92dZ9lA+IKEWhq7GKcRNA/YrJR12dEHd&#10;lwOzghL1RqMoq+l8HkYgGvNsOUPDjj37sYdpjlAF9ZQM260fxuZgrKwbfGloAw03KGQlI8kh1SGr&#10;c97YtVGm84SFsRjbMerXf2DzEwAA//8DAFBLAwQUAAYACAAAACEArjNrKN4AAAAKAQAADwAAAGRy&#10;cy9kb3ducmV2LnhtbEyPwW7CMBBE75X6D9ZW6gUVB4OgSuMghFr1DO2lNxMvSdR4ncSGhH49y4ke&#10;R/s0+yZbj64RZ+xD7UnDbJqAQCq8ranU8P318fIKIkRD1jSeUMMFA6zzx4fMpNYPtMPzPpaCSyik&#10;RkMVY5tKGYoKnQlT3yLx7eh7ZyLHvpS2NwOXu0aqJFlKZ2riD5VpcVth8bs/OQ1+eL84j12iJj9/&#10;7nO76XZH1Wn9/DRu3kBEHOMdhps+q0POTgd/IhtEw1nN1YJZDWoF4gbM1YzHHDQsVwpknsn/E/Ir&#10;AAAA//8DAFBLAQItABQABgAIAAAAIQC2gziS/gAAAOEBAAATAAAAAAAAAAAAAAAAAAAAAABbQ29u&#10;dGVudF9UeXBlc10ueG1sUEsBAi0AFAAGAAgAAAAhADj9If/WAAAAlAEAAAsAAAAAAAAAAAAAAAAA&#10;LwEAAF9yZWxzLy5yZWxzUEsBAi0AFAAGAAgAAAAhANUbufUzAgAATwQAAA4AAAAAAAAAAAAAAAAA&#10;LgIAAGRycy9lMm9Eb2MueG1sUEsBAi0AFAAGAAgAAAAhAK4zayjeAAAACgEAAA8AAAAAAAAAAAAA&#10;AAAAjQQAAGRycy9kb3ducmV2LnhtbFBLBQYAAAAABAAEAPMAAACYBQAAAAA=&#10;" strokecolor="white">
            <v:textbox>
              <w:txbxContent>
                <w:p w:rsidR="00B021D8" w:rsidRDefault="00B021D8" w:rsidP="00B021D8"/>
              </w:txbxContent>
            </v:textbox>
          </v:shape>
        </w:pict>
      </w:r>
      <w:r w:rsidR="00B021D8" w:rsidRPr="002F48F7">
        <w:rPr>
          <w:rFonts w:ascii="Times New Roman" w:hAnsi="Times New Roman"/>
          <w:sz w:val="24"/>
          <w:szCs w:val="24"/>
        </w:rPr>
        <w:t>«Новомитропольская средняя школа»</w:t>
      </w:r>
    </w:p>
    <w:p w:rsidR="00B021D8" w:rsidRPr="002F48F7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912"/>
        <w:gridCol w:w="3651"/>
      </w:tblGrid>
      <w:tr w:rsidR="00B021D8" w:rsidRPr="00094BE0" w:rsidTr="00C34551">
        <w:tc>
          <w:tcPr>
            <w:tcW w:w="3292" w:type="dxa"/>
          </w:tcPr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совете</w:t>
            </w:r>
            <w:proofErr w:type="spellEnd"/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«   »                       2019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912" w:type="dxa"/>
          </w:tcPr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УВР  МБОУ «НСШ»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021D8" w:rsidRPr="00094BE0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«»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2019 г. </w:t>
            </w:r>
          </w:p>
        </w:tc>
        <w:tc>
          <w:tcPr>
            <w:tcW w:w="3651" w:type="dxa"/>
            <w:hideMark/>
          </w:tcPr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«Новомитропольская СШ» ______________ </w:t>
            </w:r>
          </w:p>
          <w:p w:rsidR="00B021D8" w:rsidRPr="00094BE0" w:rsidRDefault="00B021D8" w:rsidP="00C34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  »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2019</w:t>
            </w: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</w:t>
            </w:r>
          </w:p>
          <w:p w:rsidR="00B021D8" w:rsidRPr="00094BE0" w:rsidRDefault="00B021D8" w:rsidP="0064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от     ..2019 г.</w:t>
            </w:r>
          </w:p>
        </w:tc>
      </w:tr>
    </w:tbl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A67CB1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е 4" o:spid="_x0000_s1027" type="#_x0000_t202" style="position:absolute;left:0;text-align:left;margin-left:-47.15pt;margin-top:10pt;width:69.2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FoMgIAAFUEAAAOAAAAZHJzL2Uyb0RvYy54bWysVF2O0zAQfkfiDpbfadoqoduo6WrpUoS0&#10;/EgLB3AcJ7FwPMZ2m5TLcAqekDhDj8TY6XYLvK3IgzXjGX8z881MVtdDp8heWCdBF3Q2mVIiNIdK&#10;6qagnz9tX1xR4jzTFVOgRUEPwtHr9fNnq97kYg4tqEpYgiDa5b0paOu9yZPE8VZ0zE3ACI3GGmzH&#10;PKq2SSrLekTvVDKfTl8mPdjKWODCOby9HY10HfHrWnD/oa6d8EQVFHPz8bTxLMOZrFcsbywzreSn&#10;NNgTsuiY1Bj0DHXLPCM7K/+B6iS34KD2Ew5dAnUtuYg1YDWz6V/V3LfMiFgLkuPMmSb3/2D5+/1H&#10;S2RV0JQSzTps0fH78dfx5/EHSQM7vXE5Ot0bdPPDKxiwy7FSZ+6Af3FEw6ZluhE31kLfClZhdrPw&#10;Mrl4OuK4AFL276DCMGznIQINte0CdUgGQXTs0uHcGTF4wvHyarFMFxklHE1XaZplMQDLH94a6/wb&#10;AR0JQkEt9j1is/2d8yEXlj+4hFAOlKy2Uqmo2KbcKEv2DGdkG78T+h9uSpO+oMtsno3lPwGikx6H&#10;XckOi5iGL8RheSDtta6i7JlUo4wpK31iMRA3UuiHcojtihQHhkuoDkirhXG2cRdRaMF+o6THuS6o&#10;+7pjVlCi3mpszXKWpmERopJmizkq9tJSXlqY5ghVUE/JKG78uDw7Y2XTYqRxGDTcYDtrGbl+zOqU&#10;Ps5ubMFpz8JyXOrR6/FvsP4NAAD//wMAUEsDBBQABgAIAAAAIQC9uDwk3QAAAAgBAAAPAAAAZHJz&#10;L2Rvd25yZXYueG1sTI9BT4NAEIXvJv6HzZh4Me0iEKOUoWkajedWL962MAVSdhbYbaH+eseTHifv&#10;y3vf5OvZdupCo28dIzwuI1DEpatarhE+P94Wz6B8MFyZzjEhXMnDuri9yU1WuYl3dNmHWkkJ+8wg&#10;NCH0mda+bMgav3Q9sWRHN1oT5BxrXY1mknLb6TiKnrQ1LctCY3raNlSe9meL4KbXq3U0RPHD17d9&#10;326G3TEeEO/v5s0KVKA5/MHwqy/qUIjTwZ258qpDWLykiaAIMgNKgDSNQR0QkiQBXeT6/wPFDwAA&#10;AP//AwBQSwECLQAUAAYACAAAACEAtoM4kv4AAADhAQAAEwAAAAAAAAAAAAAAAAAAAAAAW0NvbnRl&#10;bnRfVHlwZXNdLnhtbFBLAQItABQABgAIAAAAIQA4/SH/1gAAAJQBAAALAAAAAAAAAAAAAAAAAC8B&#10;AABfcmVscy8ucmVsc1BLAQItABQABgAIAAAAIQCNg5FoMgIAAFUEAAAOAAAAAAAAAAAAAAAAAC4C&#10;AABkcnMvZTJvRG9jLnhtbFBLAQItABQABgAIAAAAIQC9uDwk3QAAAAgBAAAPAAAAAAAAAAAAAAAA&#10;AIwEAABkcnMvZG93bnJldi54bWxQSwUGAAAAAAQABADzAAAAlgUAAAAA&#10;" strokecolor="white">
            <v:textbox>
              <w:txbxContent>
                <w:p w:rsidR="00B021D8" w:rsidRDefault="00B021D8" w:rsidP="00B021D8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3" o:spid="_x0000_s1028" type="#_x0000_t202" style="position:absolute;left:0;text-align:left;margin-left:430.1pt;margin-top:10pt;width:59.4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wwNAIAAFYEAAAOAAAAZHJzL2Uyb0RvYy54bWysVEtu2zAQ3RfoHQjua8mO1SSC5SB16qJA&#10;+gHSHoCiKIkoxWFJ2pJ7mZyiqwI9g4/UIWW7RroLygXB0QwfZ96b0eJm6BTZCusk6IJOJyklQnOo&#10;pG4K+vXL+tUVJc4zXTEFWhR0Jxy9Wb58sehNLmbQgqqEJQiiXd6bgrbemzxJHG9Fx9wEjNDorMF2&#10;zKNpm6SyrEf0TiWzNH2d9GArY4EL5/Dr3eiky4hf14L7T3XthCeqoJibj7uNexn2ZLlgeWOZaSU/&#10;pMGekUXHpMZHT1B3zDOysfIfqE5yCw5qP+HQJVDXkotYA1YzTZ9U89AyI2ItSI4zJ5rc/4PlH7ef&#10;LZFVQS8o0axDifaP+9/7X/uf5CKw0xuXY9CDwTA/vIEBVY6VOnMP/JsjGlYt0424tRb6VrAKs5uG&#10;m8nZ1RHHBZCy/wAVPsM2HiLQUNsuUIdkEERHlXYnZcTgCcePl1mWTjNKOLpmuLKoXMLy42VjnX8n&#10;oCPhUFCLwkdwtr13PiTD8mNIeMuBktVaKhUN25QrZcmWYZOs44r5PwlTmvQFvc5m2Vj/MyA66bHb&#10;lewKepWGNfZfYO2trmIveibVeMaUlT7QGJgbOfRDOUS9Zkd1Sqh2yKuFsblxGPHQgv1BSY+NXVD3&#10;fcOsoES916jN9XQ+D5MQjXl2OUPDnnvKcw/THKEK6ikZjys/Ts/GWNm0+NLYDRpuUc9aRq6D8GNW&#10;h/SxeaMEh0EL03Fux6i/v4PlHwAAAP//AwBQSwMEFAAGAAgAAAAhAF3vPjPeAAAACQEAAA8AAABk&#10;cnMvZG93bnJldi54bWxMj0FPwkAQhe8m/ofNmHgxsksTEGqnhBCNZ9CLt6Ud2sbubNtdaPHXO570&#10;OHlf3vsm20yuVRcaQuMZYT4zoIgLXzZcIXy8vz6uQIVoubStZ0K4UoBNfnuT2bT0I+/pcoiVkhIO&#10;qUWoY+xSrUNRk7Nh5jtiyU5+cDbKOVS6HOwo5a7ViTFL7WzDslDbjnY1FV+Hs0Pw48vVeepN8vD5&#10;7d52235/SnrE+7tp+wwq0hT/YPjVF3XIxenoz1wG1SKsliYRFEFmQAmwflrPQR0RFgsDOs/0/w/y&#10;HwAAAP//AwBQSwECLQAUAAYACAAAACEAtoM4kv4AAADhAQAAEwAAAAAAAAAAAAAAAAAAAAAAW0Nv&#10;bnRlbnRfVHlwZXNdLnhtbFBLAQItABQABgAIAAAAIQA4/SH/1gAAAJQBAAALAAAAAAAAAAAAAAAA&#10;AC8BAABfcmVscy8ucmVsc1BLAQItABQABgAIAAAAIQDJrAwwNAIAAFYEAAAOAAAAAAAAAAAAAAAA&#10;AC4CAABkcnMvZTJvRG9jLnhtbFBLAQItABQABgAIAAAAIQBd7z4z3gAAAAkBAAAPAAAAAAAAAAAA&#10;AAAAAI4EAABkcnMvZG93bnJldi54bWxQSwUGAAAAAAQABADzAAAAmQUAAAAA&#10;" strokecolor="white">
            <v:textbox>
              <w:txbxContent>
                <w:p w:rsidR="00B021D8" w:rsidRDefault="00B021D8" w:rsidP="00B021D8"/>
              </w:txbxContent>
            </v:textbox>
          </v:shape>
        </w:pic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8F7"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1B070F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уровень</w:t>
      </w:r>
      <w:r w:rsidRPr="002F48F7">
        <w:rPr>
          <w:rFonts w:ascii="Times New Roman" w:hAnsi="Times New Roman"/>
          <w:sz w:val="24"/>
          <w:szCs w:val="24"/>
        </w:rPr>
        <w:t xml:space="preserve"> образования)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 года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(срок реализации)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8F7">
        <w:rPr>
          <w:rFonts w:ascii="Times New Roman" w:hAnsi="Times New Roman"/>
          <w:sz w:val="24"/>
          <w:szCs w:val="24"/>
          <w:u w:val="single"/>
        </w:rPr>
        <w:t>Составлена на основе Примерно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2F48F7">
        <w:rPr>
          <w:rFonts w:ascii="Times New Roman" w:hAnsi="Times New Roman"/>
          <w:sz w:val="24"/>
          <w:szCs w:val="24"/>
          <w:u w:val="single"/>
        </w:rPr>
        <w:t xml:space="preserve"> программы по учебным предметам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.Н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ачальная школа.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 xml:space="preserve"> (наименование программы)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Леонова Галина Ивановна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Пилимонкина Лидия Петровна</w:t>
      </w:r>
    </w:p>
    <w:p w:rsidR="00B021D8" w:rsidRPr="00A13B46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3B46">
        <w:rPr>
          <w:rFonts w:ascii="Times New Roman" w:hAnsi="Times New Roman"/>
          <w:sz w:val="24"/>
          <w:szCs w:val="24"/>
        </w:rPr>
        <w:t>Плащенко</w:t>
      </w:r>
      <w:proofErr w:type="spellEnd"/>
      <w:r w:rsidRPr="00A13B46">
        <w:rPr>
          <w:rFonts w:ascii="Times New Roman" w:hAnsi="Times New Roman"/>
          <w:sz w:val="24"/>
          <w:szCs w:val="24"/>
        </w:rPr>
        <w:t xml:space="preserve"> Татьяна Владимировна</w:t>
      </w:r>
    </w:p>
    <w:p w:rsidR="00B021D8" w:rsidRPr="00A13B46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3B46">
        <w:rPr>
          <w:rFonts w:ascii="Times New Roman" w:hAnsi="Times New Roman"/>
          <w:sz w:val="24"/>
          <w:szCs w:val="24"/>
        </w:rPr>
        <w:t>Щеткова</w:t>
      </w:r>
      <w:proofErr w:type="spellEnd"/>
      <w:r w:rsidRPr="00A13B46">
        <w:rPr>
          <w:rFonts w:ascii="Times New Roman" w:hAnsi="Times New Roman"/>
          <w:sz w:val="24"/>
          <w:szCs w:val="24"/>
        </w:rPr>
        <w:t xml:space="preserve"> Раиса Владимир</w:t>
      </w:r>
      <w:r w:rsidR="00CE3E5D">
        <w:rPr>
          <w:rFonts w:ascii="Times New Roman" w:hAnsi="Times New Roman"/>
          <w:sz w:val="24"/>
          <w:szCs w:val="24"/>
        </w:rPr>
        <w:t>о</w:t>
      </w:r>
      <w:r w:rsidRPr="00A13B46">
        <w:rPr>
          <w:rFonts w:ascii="Times New Roman" w:hAnsi="Times New Roman"/>
          <w:sz w:val="24"/>
          <w:szCs w:val="24"/>
        </w:rPr>
        <w:t>вна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>(ФИО учителя, составившего рабочую учебную программу)</w:t>
      </w: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F48F7">
        <w:rPr>
          <w:rFonts w:ascii="Times New Roman" w:hAnsi="Times New Roman"/>
          <w:sz w:val="24"/>
          <w:szCs w:val="24"/>
        </w:rPr>
        <w:t>Новомитрополька</w:t>
      </w:r>
      <w:proofErr w:type="spellEnd"/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F48F7">
        <w:rPr>
          <w:rFonts w:ascii="Times New Roman" w:eastAsiaTheme="minorEastAsia" w:hAnsi="Times New Roman"/>
          <w:sz w:val="24"/>
          <w:szCs w:val="24"/>
        </w:rPr>
        <w:t>Пояснительная записка</w:t>
      </w:r>
    </w:p>
    <w:p w:rsidR="00B021D8" w:rsidRPr="002F48F7" w:rsidRDefault="00B021D8" w:rsidP="00B021D8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t xml:space="preserve">Рабочая программа по математике для </w:t>
      </w:r>
      <w:r>
        <w:rPr>
          <w:rFonts w:ascii="Times New Roman" w:hAnsi="Times New Roman"/>
          <w:sz w:val="24"/>
          <w:szCs w:val="24"/>
        </w:rPr>
        <w:t xml:space="preserve">1-4 </w:t>
      </w:r>
      <w:r w:rsidRPr="002F48F7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ов</w:t>
      </w:r>
      <w:r w:rsidRPr="002F48F7">
        <w:rPr>
          <w:rFonts w:ascii="Times New Roman" w:hAnsi="Times New Roman"/>
          <w:sz w:val="24"/>
          <w:szCs w:val="24"/>
        </w:rPr>
        <w:t xml:space="preserve"> составлена на основе нормативных документов:</w:t>
      </w:r>
    </w:p>
    <w:p w:rsidR="00B021D8" w:rsidRPr="007C6BD1" w:rsidRDefault="00B021D8" w:rsidP="00B021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BD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B021D8" w:rsidRPr="007C6BD1" w:rsidRDefault="00B021D8" w:rsidP="00B021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BD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B021D8" w:rsidRPr="003F6E23" w:rsidRDefault="003F6E23" w:rsidP="003F6E23">
      <w:pPr>
        <w:numPr>
          <w:ilvl w:val="0"/>
          <w:numId w:val="2"/>
        </w:numPr>
        <w:tabs>
          <w:tab w:val="left" w:pos="5550"/>
        </w:tabs>
        <w:spacing w:after="0" w:line="240" w:lineRule="auto"/>
        <w:rPr>
          <w:rFonts w:ascii="Times New Roman" w:hAnsi="Times New Roman"/>
        </w:rPr>
      </w:pPr>
      <w:r w:rsidRPr="003F6E23">
        <w:rPr>
          <w:rFonts w:ascii="Times New Roman" w:hAnsi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образования,утверждённый  приказом Министерства образования РФ № 345 от 28.12.2018 г.;</w:t>
      </w:r>
    </w:p>
    <w:p w:rsidR="00B021D8" w:rsidRPr="007C6BD1" w:rsidRDefault="00B021D8" w:rsidP="00B021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BD1"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B021D8" w:rsidRPr="007C6BD1" w:rsidRDefault="00B021D8" w:rsidP="00B021D8">
      <w:pPr>
        <w:numPr>
          <w:ilvl w:val="0"/>
          <w:numId w:val="2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6BD1">
        <w:rPr>
          <w:rFonts w:ascii="Times New Roman" w:hAnsi="Times New Roman"/>
          <w:sz w:val="24"/>
          <w:szCs w:val="24"/>
        </w:rPr>
        <w:t>Учебный план МБОУ «Новомитропольская средняя  школа»</w:t>
      </w:r>
      <w:r>
        <w:rPr>
          <w:rFonts w:ascii="Times New Roman" w:hAnsi="Times New Roman"/>
          <w:sz w:val="24"/>
          <w:szCs w:val="24"/>
        </w:rPr>
        <w:t>.</w:t>
      </w:r>
    </w:p>
    <w:p w:rsidR="00B021D8" w:rsidRPr="007C6BD1" w:rsidRDefault="00B021D8" w:rsidP="00B021D8">
      <w:pPr>
        <w:numPr>
          <w:ilvl w:val="0"/>
          <w:numId w:val="2"/>
        </w:numPr>
        <w:tabs>
          <w:tab w:val="left" w:pos="5550"/>
        </w:tabs>
        <w:spacing w:after="0" w:line="240" w:lineRule="auto"/>
        <w:rPr>
          <w:sz w:val="24"/>
          <w:szCs w:val="24"/>
        </w:rPr>
      </w:pPr>
      <w:r w:rsidRPr="007C6BD1">
        <w:rPr>
          <w:rFonts w:ascii="Times New Roman" w:hAnsi="Times New Roman"/>
          <w:sz w:val="24"/>
          <w:szCs w:val="24"/>
        </w:rPr>
        <w:t>Примерные  программы по учебным предметам. Начальная школа</w:t>
      </w:r>
      <w:r w:rsidRPr="007C6BD1">
        <w:rPr>
          <w:sz w:val="24"/>
          <w:szCs w:val="24"/>
        </w:rPr>
        <w:t xml:space="preserve">. </w:t>
      </w:r>
    </w:p>
    <w:p w:rsidR="00B021D8" w:rsidRDefault="00B021D8" w:rsidP="00B021D8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Используемое </w:t>
      </w:r>
      <w:r w:rsidRPr="002F48F7">
        <w:rPr>
          <w:rFonts w:ascii="Times New Roman" w:hAnsi="Times New Roman"/>
          <w:bCs/>
          <w:sz w:val="24"/>
          <w:szCs w:val="24"/>
        </w:rPr>
        <w:t>УМК: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1</w:t>
      </w:r>
      <w:r w:rsidRPr="002F48F7">
        <w:rPr>
          <w:rFonts w:ascii="Times New Roman" w:hAnsi="Times New Roman" w:cs="Times New Roman"/>
        </w:rPr>
        <w:t xml:space="preserve"> класс</w:t>
      </w:r>
      <w:proofErr w:type="gramStart"/>
      <w:r w:rsidRPr="002F48F7">
        <w:rPr>
          <w:rFonts w:ascii="Times New Roman" w:hAnsi="Times New Roman" w:cs="Times New Roman"/>
        </w:rPr>
        <w:t xml:space="preserve"> :</w:t>
      </w:r>
      <w:proofErr w:type="gramEnd"/>
      <w:r w:rsidRPr="002F48F7">
        <w:rPr>
          <w:rFonts w:ascii="Times New Roman" w:hAnsi="Times New Roman" w:cs="Times New Roman"/>
        </w:rPr>
        <w:t xml:space="preserve"> в 2 ч. / М. И. Мо</w:t>
      </w:r>
      <w:r>
        <w:rPr>
          <w:rFonts w:ascii="Times New Roman" w:hAnsi="Times New Roman" w:cs="Times New Roman"/>
        </w:rPr>
        <w:t>ро [и др.]. – М. 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2</w:t>
      </w:r>
      <w:r w:rsidRPr="002F48F7">
        <w:rPr>
          <w:rFonts w:ascii="Times New Roman" w:hAnsi="Times New Roman" w:cs="Times New Roman"/>
        </w:rPr>
        <w:t xml:space="preserve"> класс : в 2 ч. / М. И. Моро [и</w:t>
      </w:r>
      <w:r>
        <w:rPr>
          <w:rFonts w:ascii="Times New Roman" w:hAnsi="Times New Roman" w:cs="Times New Roman"/>
        </w:rPr>
        <w:t xml:space="preserve"> др.]. – М. 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>Математика: учебник: 3 класс : в 2 ч. / М. И. Мо</w:t>
      </w:r>
      <w:r>
        <w:rPr>
          <w:rFonts w:ascii="Times New Roman" w:hAnsi="Times New Roman" w:cs="Times New Roman"/>
        </w:rPr>
        <w:t>ро [и др.]. – М. 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4</w:t>
      </w:r>
      <w:r w:rsidRPr="002F48F7">
        <w:rPr>
          <w:rFonts w:ascii="Times New Roman" w:hAnsi="Times New Roman" w:cs="Times New Roman"/>
        </w:rPr>
        <w:t xml:space="preserve"> класс : в 2 ч. / М. И. Мо</w:t>
      </w:r>
      <w:r>
        <w:rPr>
          <w:rFonts w:ascii="Times New Roman" w:hAnsi="Times New Roman" w:cs="Times New Roman"/>
        </w:rPr>
        <w:t>ро [и др.]. – М. 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Рабочая тетрадь: </w:t>
      </w:r>
      <w:r>
        <w:rPr>
          <w:rFonts w:ascii="Times New Roman" w:hAnsi="Times New Roman" w:cs="Times New Roman"/>
        </w:rPr>
        <w:t>1</w:t>
      </w:r>
      <w:r w:rsidRPr="002F48F7">
        <w:rPr>
          <w:rFonts w:ascii="Times New Roman" w:hAnsi="Times New Roman" w:cs="Times New Roman"/>
        </w:rPr>
        <w:t xml:space="preserve"> класс: в 2 ч. / М. И. Моро, С.</w:t>
      </w:r>
      <w:r>
        <w:rPr>
          <w:rFonts w:ascii="Times New Roman" w:hAnsi="Times New Roman" w:cs="Times New Roman"/>
        </w:rPr>
        <w:t xml:space="preserve"> И. Волкова. – М.: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>Математика: Рабочая тетрадь: 2 класс: в 2 ч. / М. И. Моро, С.</w:t>
      </w:r>
      <w:r>
        <w:rPr>
          <w:rFonts w:ascii="Times New Roman" w:hAnsi="Times New Roman" w:cs="Times New Roman"/>
        </w:rPr>
        <w:t xml:space="preserve"> И. Волкова. – М.: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Рабочая тетрадь: </w:t>
      </w:r>
      <w:r>
        <w:rPr>
          <w:rFonts w:ascii="Times New Roman" w:hAnsi="Times New Roman" w:cs="Times New Roman"/>
        </w:rPr>
        <w:t>3</w:t>
      </w:r>
      <w:r w:rsidRPr="002F48F7">
        <w:rPr>
          <w:rFonts w:ascii="Times New Roman" w:hAnsi="Times New Roman" w:cs="Times New Roman"/>
        </w:rPr>
        <w:t xml:space="preserve"> класс: в 2 ч. / М. И. Моро, С</w:t>
      </w:r>
      <w:r>
        <w:rPr>
          <w:rFonts w:ascii="Times New Roman" w:hAnsi="Times New Roman" w:cs="Times New Roman"/>
        </w:rPr>
        <w:t>. И. Волкова. – М.: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2F48F7">
        <w:rPr>
          <w:rFonts w:ascii="Times New Roman" w:hAnsi="Times New Roman" w:cs="Times New Roman"/>
          <w:iCs/>
        </w:rPr>
        <w:t xml:space="preserve">Моро, М. И. </w:t>
      </w:r>
      <w:r w:rsidRPr="002F48F7">
        <w:rPr>
          <w:rFonts w:ascii="Times New Roman" w:hAnsi="Times New Roman" w:cs="Times New Roman"/>
        </w:rPr>
        <w:t xml:space="preserve">Математика: Рабочая тетрадь: </w:t>
      </w:r>
      <w:r>
        <w:rPr>
          <w:rFonts w:ascii="Times New Roman" w:hAnsi="Times New Roman" w:cs="Times New Roman"/>
        </w:rPr>
        <w:t>4</w:t>
      </w:r>
      <w:r w:rsidRPr="002F48F7">
        <w:rPr>
          <w:rFonts w:ascii="Times New Roman" w:hAnsi="Times New Roman" w:cs="Times New Roman"/>
        </w:rPr>
        <w:t xml:space="preserve"> класс: в 2 ч. / М. И. Моро, С. И. Во</w:t>
      </w:r>
      <w:r>
        <w:rPr>
          <w:rFonts w:ascii="Times New Roman" w:hAnsi="Times New Roman" w:cs="Times New Roman"/>
        </w:rPr>
        <w:t>лкова. – М.: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7038E3">
        <w:rPr>
          <w:rFonts w:ascii="Times New Roman" w:hAnsi="Times New Roman" w:cs="Times New Roman"/>
          <w:iCs/>
        </w:rPr>
        <w:t xml:space="preserve">Волкова С. И.   </w:t>
      </w:r>
      <w:r w:rsidRPr="007038E3">
        <w:rPr>
          <w:rFonts w:ascii="Times New Roman" w:hAnsi="Times New Roman" w:cs="Times New Roman"/>
        </w:rPr>
        <w:t xml:space="preserve">Проверочные   работы   к   учебнику   «Математика.  </w:t>
      </w:r>
      <w:r>
        <w:rPr>
          <w:rFonts w:ascii="Times New Roman" w:hAnsi="Times New Roman" w:cs="Times New Roman"/>
        </w:rPr>
        <w:t>1,2,3,4</w:t>
      </w:r>
      <w:r w:rsidRPr="007038E3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Pr="007038E3">
        <w:rPr>
          <w:rFonts w:ascii="Times New Roman" w:hAnsi="Times New Roman" w:cs="Times New Roman"/>
        </w:rPr>
        <w:t>» / С. И. Волкова.</w:t>
      </w:r>
      <w:r w:rsidRPr="007038E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</w:rPr>
        <w:t>М.: Просвещение.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B0FFD">
        <w:rPr>
          <w:rFonts w:ascii="Times New Roman" w:hAnsi="Times New Roman" w:cs="Times New Roman"/>
        </w:rPr>
        <w:t>Рудницкая</w:t>
      </w:r>
      <w:proofErr w:type="spellEnd"/>
      <w:r w:rsidRPr="004B0FFD">
        <w:rPr>
          <w:rFonts w:ascii="Times New Roman" w:hAnsi="Times New Roman" w:cs="Times New Roman"/>
        </w:rPr>
        <w:t xml:space="preserve"> В.Н. Контрольные работы по математике. К учебнику М.И.Моро и др. «Математика.</w:t>
      </w:r>
      <w:r>
        <w:rPr>
          <w:rFonts w:ascii="Times New Roman" w:hAnsi="Times New Roman" w:cs="Times New Roman"/>
        </w:rPr>
        <w:t>1,2,3,4</w:t>
      </w:r>
      <w:r w:rsidRPr="004B0FFD">
        <w:rPr>
          <w:rFonts w:ascii="Times New Roman" w:hAnsi="Times New Roman" w:cs="Times New Roman"/>
        </w:rPr>
        <w:t xml:space="preserve">  класс</w:t>
      </w:r>
      <w:r>
        <w:rPr>
          <w:rFonts w:ascii="Times New Roman" w:hAnsi="Times New Roman" w:cs="Times New Roman"/>
        </w:rPr>
        <w:t>ы</w:t>
      </w:r>
      <w:r w:rsidRPr="004B0FFD">
        <w:rPr>
          <w:rFonts w:ascii="Times New Roman" w:hAnsi="Times New Roman" w:cs="Times New Roman"/>
        </w:rPr>
        <w:t>. В 2-х частях».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B0FFD">
        <w:rPr>
          <w:rFonts w:ascii="Times New Roman" w:hAnsi="Times New Roman" w:cs="Times New Roman"/>
        </w:rPr>
        <w:t>Рудницкая</w:t>
      </w:r>
      <w:proofErr w:type="spellEnd"/>
      <w:r w:rsidRPr="004B0FFD">
        <w:rPr>
          <w:rFonts w:ascii="Times New Roman" w:hAnsi="Times New Roman" w:cs="Times New Roman"/>
        </w:rPr>
        <w:t xml:space="preserve"> В.Н. Тесты по математике. К учебнику М.И.Моро и др. «Математика. </w:t>
      </w:r>
      <w:r>
        <w:rPr>
          <w:rFonts w:ascii="Times New Roman" w:hAnsi="Times New Roman" w:cs="Times New Roman"/>
        </w:rPr>
        <w:t xml:space="preserve">1,2,3,4 </w:t>
      </w:r>
      <w:r w:rsidRPr="004B0FFD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Pr="004B0FFD">
        <w:rPr>
          <w:rFonts w:ascii="Times New Roman" w:hAnsi="Times New Roman" w:cs="Times New Roman"/>
        </w:rPr>
        <w:t xml:space="preserve">. В 2-х частях». </w:t>
      </w:r>
    </w:p>
    <w:p w:rsidR="00B021D8" w:rsidRDefault="00B021D8" w:rsidP="00B021D8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4B0FFD">
        <w:rPr>
          <w:rFonts w:ascii="Times New Roman" w:hAnsi="Times New Roman" w:cs="Times New Roman"/>
        </w:rPr>
        <w:t xml:space="preserve"> Самсонова Л.Ю.  Математические </w:t>
      </w:r>
      <w:proofErr w:type="spellStart"/>
      <w:r w:rsidRPr="004B0FFD">
        <w:rPr>
          <w:rFonts w:ascii="Times New Roman" w:hAnsi="Times New Roman" w:cs="Times New Roman"/>
        </w:rPr>
        <w:t>диктантык</w:t>
      </w:r>
      <w:proofErr w:type="spellEnd"/>
      <w:r w:rsidRPr="004B0FFD">
        <w:rPr>
          <w:rFonts w:ascii="Times New Roman" w:hAnsi="Times New Roman" w:cs="Times New Roman"/>
        </w:rPr>
        <w:t xml:space="preserve"> учебнику </w:t>
      </w:r>
      <w:proofErr w:type="spellStart"/>
      <w:r w:rsidRPr="004B0FFD">
        <w:rPr>
          <w:rFonts w:ascii="Times New Roman" w:hAnsi="Times New Roman" w:cs="Times New Roman"/>
        </w:rPr>
        <w:t>М.И.Моро</w:t>
      </w:r>
      <w:proofErr w:type="spellEnd"/>
      <w:r w:rsidRPr="004B0FFD">
        <w:rPr>
          <w:rFonts w:ascii="Times New Roman" w:hAnsi="Times New Roman" w:cs="Times New Roman"/>
        </w:rPr>
        <w:t xml:space="preserve"> и др. «Математика.</w:t>
      </w:r>
      <w:r>
        <w:rPr>
          <w:rFonts w:ascii="Times New Roman" w:hAnsi="Times New Roman" w:cs="Times New Roman"/>
        </w:rPr>
        <w:t xml:space="preserve">1,2,3, 4 </w:t>
      </w:r>
      <w:r w:rsidRPr="004B0FFD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Pr="004B0FF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41D74" w:rsidRDefault="00B021D8" w:rsidP="00641D74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4B0FFD">
        <w:rPr>
          <w:rFonts w:ascii="Times New Roman" w:hAnsi="Times New Roman" w:cs="Times New Roman"/>
        </w:rPr>
        <w:t xml:space="preserve">Самсонова Л.Ю.  Устный счёт. Сборник упражнений. </w:t>
      </w:r>
      <w:r>
        <w:rPr>
          <w:rFonts w:ascii="Times New Roman" w:hAnsi="Times New Roman" w:cs="Times New Roman"/>
        </w:rPr>
        <w:t>1,2,3,4 классы</w:t>
      </w:r>
      <w:r w:rsidRPr="004B0FFD">
        <w:rPr>
          <w:rFonts w:ascii="Times New Roman" w:hAnsi="Times New Roman" w:cs="Times New Roman"/>
        </w:rPr>
        <w:t>. В 2 ч.: к учебнику М.Т</w:t>
      </w:r>
      <w:r>
        <w:rPr>
          <w:rFonts w:ascii="Times New Roman" w:hAnsi="Times New Roman" w:cs="Times New Roman"/>
        </w:rPr>
        <w:t>.Моро и др. «Математика</w:t>
      </w:r>
      <w:r w:rsidRPr="004B0FFD">
        <w:rPr>
          <w:rFonts w:ascii="Times New Roman" w:hAnsi="Times New Roman" w:cs="Times New Roman"/>
        </w:rPr>
        <w:t>».</w:t>
      </w:r>
    </w:p>
    <w:p w:rsidR="00B021D8" w:rsidRPr="00641D74" w:rsidRDefault="00B021D8" w:rsidP="00641D74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641D74">
        <w:rPr>
          <w:rFonts w:ascii="Times New Roman" w:hAnsi="Times New Roman"/>
        </w:rPr>
        <w:t>Гусева Е.В., Курникова Е.В., Останина Е.А. Зачётные работы по математике.1,2,3,4 классы. В 2 ч.: к учебнику М.Т.Моро и др. «Математика».</w:t>
      </w:r>
    </w:p>
    <w:p w:rsidR="00B021D8" w:rsidRDefault="00B021D8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B021D8" w:rsidRDefault="00B021D8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B021D8" w:rsidRDefault="00B021D8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B021D8" w:rsidRDefault="00B021D8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eastAsiaTheme="minorHAnsi"/>
        </w:rPr>
      </w:pPr>
    </w:p>
    <w:p w:rsidR="00B021D8" w:rsidRPr="002F48F7" w:rsidRDefault="00CE3E5D" w:rsidP="00B021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</w:t>
      </w:r>
      <w:r w:rsidR="00B021D8"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Изучение математики в начальной школе направлено на достижение следующих </w:t>
      </w:r>
      <w:r w:rsidR="00B021D8"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>целей</w:t>
      </w:r>
      <w:r w:rsidR="00B021D8" w:rsidRPr="002F48F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021D8" w:rsidRPr="002F48F7" w:rsidRDefault="00B021D8" w:rsidP="00B021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математическое развитие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B021D8" w:rsidRPr="002F48F7" w:rsidRDefault="00B021D8" w:rsidP="00B021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освоение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B021D8" w:rsidRPr="00641D74" w:rsidRDefault="00B021D8" w:rsidP="00641D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2F48F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развитие </w:t>
      </w:r>
      <w:r w:rsidRPr="002F48F7">
        <w:rPr>
          <w:rFonts w:ascii="Times New Roman" w:eastAsiaTheme="minorHAnsi" w:hAnsi="Times New Roman"/>
          <w:sz w:val="24"/>
          <w:szCs w:val="24"/>
          <w:lang w:eastAsia="en-US"/>
        </w:rPr>
        <w:t>интереса к математике, стремления использовать математические знания в повседневной жизни.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 xml:space="preserve">Программа определяет ряд </w:t>
      </w:r>
      <w:r w:rsidRPr="002F48F7">
        <w:rPr>
          <w:rFonts w:eastAsiaTheme="minorHAnsi"/>
          <w:bCs/>
          <w:iCs/>
        </w:rPr>
        <w:t>задач</w:t>
      </w:r>
      <w:r w:rsidRPr="002F48F7">
        <w:rPr>
          <w:rFonts w:eastAsiaTheme="minorHAnsi"/>
        </w:rPr>
        <w:t>, решение которых направлено на достижение основных целей начального математического образования: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B021D8" w:rsidRPr="002F48F7" w:rsidRDefault="00B021D8" w:rsidP="00B021D8">
      <w:pPr>
        <w:pStyle w:val="2"/>
        <w:ind w:firstLine="0"/>
        <w:rPr>
          <w:rFonts w:eastAsiaTheme="minorHAnsi"/>
        </w:rPr>
      </w:pPr>
      <w:r w:rsidRPr="002F48F7">
        <w:rPr>
          <w:rFonts w:eastAsiaTheme="minorHAnsi"/>
        </w:rPr>
        <w:t>устанавливать, описывать, моделировать и объяснять количественные и пространственные отношения);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развитие основ логического, знаково-символического и алгоритмического мышления;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развитие пространственного воображения;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развитие математической речи;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формирование умения вести поиск информации и работать с ней;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формирование первоначальных представлений о компьютерной грамотности;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развитие познавательных способностей;</w:t>
      </w:r>
    </w:p>
    <w:p w:rsidR="00B021D8" w:rsidRPr="002F48F7" w:rsidRDefault="00B021D8" w:rsidP="00B021D8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воспитание стремления к расширению математических знаний;</w:t>
      </w:r>
    </w:p>
    <w:p w:rsidR="00B021D8" w:rsidRPr="002F48F7" w:rsidRDefault="00B021D8" w:rsidP="00641D74">
      <w:pPr>
        <w:pStyle w:val="2"/>
        <w:rPr>
          <w:rFonts w:eastAsiaTheme="minorHAnsi"/>
        </w:rPr>
      </w:pPr>
      <w:r w:rsidRPr="002F48F7">
        <w:rPr>
          <w:rFonts w:eastAsiaTheme="minorHAnsi"/>
        </w:rPr>
        <w:t>— фо</w:t>
      </w:r>
      <w:r>
        <w:rPr>
          <w:rFonts w:eastAsiaTheme="minorHAnsi"/>
        </w:rPr>
        <w:t>рмирование критичности мышления</w:t>
      </w:r>
    </w:p>
    <w:p w:rsidR="00B021D8" w:rsidRPr="009454CA" w:rsidRDefault="00B021D8" w:rsidP="00CE3E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4CA">
        <w:rPr>
          <w:rFonts w:ascii="Times New Roman" w:eastAsiaTheme="minorHAnsi" w:hAnsi="Times New Roman"/>
          <w:sz w:val="24"/>
          <w:szCs w:val="24"/>
        </w:rPr>
        <w:t>Согласно базисному (образовательному) плану образовательных учреждений РФ на изучение предмета «</w:t>
      </w:r>
      <w:r>
        <w:rPr>
          <w:rFonts w:ascii="Times New Roman" w:hAnsi="Times New Roman"/>
          <w:color w:val="000000"/>
          <w:sz w:val="24"/>
        </w:rPr>
        <w:t>Математика</w:t>
      </w:r>
      <w:r w:rsidRPr="009454CA">
        <w:rPr>
          <w:rFonts w:ascii="Times New Roman" w:eastAsiaTheme="minorHAnsi" w:hAnsi="Times New Roman"/>
          <w:sz w:val="24"/>
          <w:szCs w:val="24"/>
        </w:rPr>
        <w:t xml:space="preserve">» в начальной школе выделяется </w:t>
      </w:r>
      <w:r>
        <w:rPr>
          <w:rFonts w:ascii="Times New Roman" w:hAnsi="Times New Roman"/>
          <w:color w:val="000000"/>
          <w:sz w:val="24"/>
        </w:rPr>
        <w:t xml:space="preserve">не менее </w:t>
      </w:r>
      <w:r w:rsidRPr="00057B11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40</w:t>
      </w:r>
      <w:r w:rsidRPr="00057B11">
        <w:rPr>
          <w:rFonts w:ascii="Times New Roman" w:hAnsi="Times New Roman"/>
          <w:color w:val="000000"/>
          <w:sz w:val="24"/>
        </w:rPr>
        <w:t xml:space="preserve"> часов</w:t>
      </w:r>
      <w:r w:rsidRPr="009454CA">
        <w:rPr>
          <w:rFonts w:ascii="Times New Roman" w:eastAsiaTheme="minorHAnsi" w:hAnsi="Times New Roman"/>
          <w:sz w:val="24"/>
          <w:szCs w:val="24"/>
        </w:rPr>
        <w:t xml:space="preserve">, из них в 1 классе  </w:t>
      </w:r>
      <w:r>
        <w:rPr>
          <w:rFonts w:ascii="Times New Roman" w:eastAsiaTheme="minorHAnsi" w:hAnsi="Times New Roman"/>
          <w:sz w:val="24"/>
          <w:szCs w:val="24"/>
        </w:rPr>
        <w:t>132</w:t>
      </w:r>
      <w:r w:rsidRPr="009454CA">
        <w:rPr>
          <w:rFonts w:ascii="Times New Roman" w:eastAsiaTheme="minorHAnsi" w:hAnsi="Times New Roman"/>
          <w:sz w:val="24"/>
          <w:szCs w:val="24"/>
        </w:rPr>
        <w:t xml:space="preserve"> ч</w:t>
      </w:r>
      <w:r>
        <w:rPr>
          <w:rFonts w:ascii="Times New Roman" w:eastAsiaTheme="minorHAnsi" w:hAnsi="Times New Roman"/>
          <w:sz w:val="24"/>
          <w:szCs w:val="24"/>
        </w:rPr>
        <w:t xml:space="preserve">аса </w:t>
      </w:r>
      <w:r w:rsidRPr="009454CA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9454CA">
        <w:rPr>
          <w:rFonts w:ascii="Times New Roman" w:eastAsiaTheme="minorHAnsi" w:hAnsi="Times New Roman"/>
          <w:sz w:val="24"/>
          <w:szCs w:val="24"/>
        </w:rPr>
        <w:t xml:space="preserve"> ч в неделю, 33 учебные недели), во 2, 3 и 4 классах </w:t>
      </w:r>
      <w:r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136 </w:t>
      </w:r>
      <w:r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асов </w:t>
      </w:r>
      <w:r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9454CA">
        <w:rPr>
          <w:rFonts w:ascii="Times New Roman" w:eastAsiaTheme="minorHAnsi" w:hAnsi="Times New Roman"/>
          <w:sz w:val="24"/>
          <w:szCs w:val="24"/>
          <w:lang w:eastAsia="en-US"/>
        </w:rPr>
        <w:t xml:space="preserve"> ч в неделю, 34 учебные недели в каждом классе).</w:t>
      </w:r>
    </w:p>
    <w:p w:rsidR="00B021D8" w:rsidRPr="00641D74" w:rsidRDefault="00B021D8" w:rsidP="00641D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4E5E">
        <w:rPr>
          <w:rFonts w:ascii="Times New Roman" w:hAnsi="Times New Roman"/>
          <w:sz w:val="24"/>
          <w:szCs w:val="24"/>
        </w:rPr>
        <w:t>Средства обучения предмету «Математика»: вербальные (учебники, учебные пособия, методические пособия для учителя; рабочие тетради; тетради для контрольных работ ; справочники; наглядные пособия; технические средства обучения).</w:t>
      </w:r>
    </w:p>
    <w:p w:rsidR="00B021D8" w:rsidRPr="00794D9A" w:rsidRDefault="00B021D8" w:rsidP="00B021D8">
      <w:pPr>
        <w:pStyle w:val="10"/>
        <w:ind w:firstLine="567"/>
        <w:rPr>
          <w:lang w:val="ru-RU"/>
        </w:rPr>
      </w:pPr>
      <w:r>
        <w:rPr>
          <w:lang w:val="ru-RU"/>
        </w:rPr>
        <w:t>Формы организации учебной деятельности: фронтальная, групповая, парная, индивидуальная, самостоятельная работа, проектная и исследовательская деятельность.</w:t>
      </w:r>
    </w:p>
    <w:p w:rsidR="00B021D8" w:rsidRPr="0098734D" w:rsidRDefault="00B021D8" w:rsidP="00B021D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98734D">
        <w:rPr>
          <w:rFonts w:ascii="Times New Roman" w:hAnsi="Times New Roman"/>
          <w:sz w:val="24"/>
          <w:szCs w:val="24"/>
        </w:rPr>
        <w:t>Виды контроля:вводный, текущий, итоговый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34D">
        <w:rPr>
          <w:rFonts w:ascii="Times New Roman" w:hAnsi="Times New Roman"/>
          <w:sz w:val="24"/>
          <w:szCs w:val="24"/>
        </w:rPr>
        <w:t>фронтальный,  устный</w:t>
      </w:r>
    </w:p>
    <w:p w:rsidR="00B021D8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</w:t>
      </w:r>
      <w:r w:rsidRPr="0098734D">
        <w:rPr>
          <w:rFonts w:ascii="Times New Roman" w:hAnsi="Times New Roman"/>
          <w:sz w:val="24"/>
          <w:szCs w:val="24"/>
        </w:rPr>
        <w:t xml:space="preserve"> контроля:</w:t>
      </w:r>
      <w:r>
        <w:rPr>
          <w:rFonts w:ascii="Times New Roman" w:hAnsi="Times New Roman"/>
          <w:sz w:val="24"/>
          <w:szCs w:val="24"/>
        </w:rPr>
        <w:t xml:space="preserve"> устный опрос, письменный опрос, контрольная и </w:t>
      </w:r>
      <w:r w:rsidRPr="0098734D">
        <w:rPr>
          <w:rFonts w:ascii="Times New Roman" w:hAnsi="Times New Roman"/>
          <w:sz w:val="24"/>
          <w:szCs w:val="24"/>
        </w:rPr>
        <w:t>самостоятельная работа, работа по карточке, тест</w:t>
      </w:r>
      <w:r>
        <w:rPr>
          <w:rFonts w:ascii="Times New Roman" w:hAnsi="Times New Roman"/>
          <w:sz w:val="24"/>
          <w:szCs w:val="24"/>
        </w:rPr>
        <w:t>, математические диктанты, систематическое наблюдение за работой учеников в обучении.</w:t>
      </w:r>
    </w:p>
    <w:p w:rsidR="00B021D8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center" w:pos="7285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Style w:val="FontStyle43"/>
          <w:sz w:val="24"/>
          <w:szCs w:val="24"/>
        </w:rPr>
      </w:pPr>
    </w:p>
    <w:p w:rsidR="00641D74" w:rsidRDefault="00641D74" w:rsidP="00641D74">
      <w:pPr>
        <w:spacing w:after="0" w:line="240" w:lineRule="auto"/>
        <w:jc w:val="center"/>
        <w:rPr>
          <w:rStyle w:val="FontStyle43"/>
          <w:sz w:val="24"/>
          <w:szCs w:val="24"/>
        </w:rPr>
      </w:pPr>
    </w:p>
    <w:p w:rsidR="00641D74" w:rsidRDefault="00641D74" w:rsidP="00641D74">
      <w:pPr>
        <w:spacing w:after="0" w:line="240" w:lineRule="auto"/>
        <w:jc w:val="center"/>
        <w:rPr>
          <w:rStyle w:val="FontStyle43"/>
          <w:sz w:val="24"/>
          <w:szCs w:val="24"/>
        </w:rPr>
      </w:pPr>
    </w:p>
    <w:p w:rsidR="00641D74" w:rsidRDefault="00641D74" w:rsidP="00641D74">
      <w:pPr>
        <w:spacing w:after="0" w:line="240" w:lineRule="auto"/>
        <w:jc w:val="center"/>
        <w:rPr>
          <w:rStyle w:val="FontStyle43"/>
          <w:sz w:val="24"/>
          <w:szCs w:val="24"/>
        </w:rPr>
      </w:pPr>
    </w:p>
    <w:p w:rsidR="00641D74" w:rsidRDefault="00641D74" w:rsidP="00641D74">
      <w:pPr>
        <w:spacing w:after="0" w:line="240" w:lineRule="auto"/>
        <w:jc w:val="center"/>
        <w:rPr>
          <w:rStyle w:val="FontStyle43"/>
          <w:sz w:val="24"/>
          <w:szCs w:val="24"/>
        </w:rPr>
      </w:pPr>
    </w:p>
    <w:p w:rsidR="00B021D8" w:rsidRDefault="00B021D8" w:rsidP="00641D74">
      <w:pPr>
        <w:spacing w:after="0" w:line="240" w:lineRule="auto"/>
        <w:jc w:val="center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ПЛАНИРУЕМЫЕ ОБРАЗОВАТЕЛЬНЫЕ РЕЗУЛЬТАТЫ ОСВОЕНИЯ ПРЕДМЕТА </w:t>
      </w:r>
      <w:proofErr w:type="gramStart"/>
      <w:r>
        <w:rPr>
          <w:rStyle w:val="FontStyle43"/>
          <w:sz w:val="24"/>
          <w:szCs w:val="24"/>
        </w:rPr>
        <w:t>ОБУЧАЮЩИМИСЯ</w:t>
      </w:r>
      <w:proofErr w:type="gramEnd"/>
    </w:p>
    <w:p w:rsidR="00641D74" w:rsidRDefault="00641D74" w:rsidP="00CE3E5D">
      <w:pPr>
        <w:spacing w:after="0" w:line="240" w:lineRule="auto"/>
        <w:rPr>
          <w:rStyle w:val="FontStyle43"/>
          <w:sz w:val="24"/>
          <w:szCs w:val="24"/>
        </w:rPr>
      </w:pPr>
    </w:p>
    <w:p w:rsidR="00641D74" w:rsidRPr="002F48F7" w:rsidRDefault="00641D74" w:rsidP="00641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795"/>
      </w:tblGrid>
      <w:tr w:rsidR="00B021D8" w:rsidRPr="002F48F7" w:rsidTr="00C34551">
        <w:tc>
          <w:tcPr>
            <w:tcW w:w="198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795" w:type="dxa"/>
          </w:tcPr>
          <w:p w:rsidR="00B021D8" w:rsidRPr="002F48F7" w:rsidRDefault="00843FB9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ученика целенаправленно </w:t>
            </w:r>
            <w:r w:rsidR="00B021D8" w:rsidRPr="002F48F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 в учении</w:t>
            </w:r>
          </w:p>
          <w:p w:rsidR="00B021D8" w:rsidRPr="002F48F7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 повседневной жизни для исследования математической</w:t>
            </w:r>
          </w:p>
          <w:p w:rsidR="00B021D8" w:rsidRPr="002F48F7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сущности предмета (явления, события, факта); </w:t>
            </w:r>
          </w:p>
          <w:p w:rsidR="00B021D8" w:rsidRPr="002F48F7" w:rsidRDefault="00843FB9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способность </w:t>
            </w:r>
            <w:r w:rsidR="00B021D8" w:rsidRPr="002F48F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собственные знания по предмету, </w:t>
            </w:r>
            <w:r w:rsidR="00B021D8" w:rsidRPr="002F48F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формулировать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вопросы, </w:t>
            </w:r>
            <w:r w:rsidR="00B021D8" w:rsidRPr="002F48F7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устанавливать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какие из предложенных математических задач могут быть им успешно решены; </w:t>
            </w:r>
          </w:p>
          <w:p w:rsidR="00B021D8" w:rsidRPr="002F48F7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познавательный интерес к математической науке.</w:t>
            </w:r>
          </w:p>
        </w:tc>
      </w:tr>
      <w:tr w:rsidR="00B021D8" w:rsidRPr="002F48F7" w:rsidTr="00C34551">
        <w:trPr>
          <w:trHeight w:val="2461"/>
        </w:trPr>
        <w:tc>
          <w:tcPr>
            <w:tcW w:w="1986" w:type="dxa"/>
            <w:vAlign w:val="center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8F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5" w:type="dxa"/>
          </w:tcPr>
          <w:p w:rsidR="00843FB9" w:rsidRDefault="00843FB9" w:rsidP="00843FB9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843FB9" w:rsidRDefault="00843FB9" w:rsidP="00843FB9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цифровые), в открытом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>информационном пространстве, в 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контролируемом пространстве сети Интернет;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знаково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843FB9" w:rsidRDefault="00843FB9" w:rsidP="00843FB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критериям;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устанавливать </w:t>
            </w:r>
            <w:proofErr w:type="spellStart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  <w:t>следственные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обобщать, т. осуществлять генерализацию и выведение общности для целого ряда или класса единичных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объектов,на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основе выделения сущностной связи;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логическое рассуждение,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843FB9" w:rsidRDefault="00843FB9" w:rsidP="00843FB9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диалогической формой коммуникации, используя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843FB9" w:rsidRDefault="00843FB9" w:rsidP="00843FB9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зиции других людей, отличные от собственной;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843FB9" w:rsidRDefault="00843FB9" w:rsidP="00843FB9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B021D8" w:rsidRPr="0014212B" w:rsidRDefault="00843FB9" w:rsidP="00843FB9">
            <w:pPr>
              <w:tabs>
                <w:tab w:val="left" w:pos="22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иадекватно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 речевые средства для эффективного решения разнообразных коммуникативных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задач,планирования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регуляции своей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021D8" w:rsidRPr="002F48F7" w:rsidTr="00C34551">
        <w:trPr>
          <w:trHeight w:val="464"/>
        </w:trPr>
        <w:tc>
          <w:tcPr>
            <w:tcW w:w="1986" w:type="dxa"/>
            <w:vAlign w:val="center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795" w:type="dxa"/>
          </w:tcPr>
          <w:p w:rsidR="00B021D8" w:rsidRPr="002F48F7" w:rsidRDefault="00843FB9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освоенные знания о числах и величинах, арифметических действиях, текстовых задачах, геометрических фигурах; </w:t>
            </w:r>
          </w:p>
          <w:p w:rsidR="00B021D8" w:rsidRPr="002F48F7" w:rsidRDefault="00843FB9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 выбирать и использовать в ходе решения изученные алгоритмы,</w:t>
            </w:r>
          </w:p>
          <w:p w:rsidR="00B021D8" w:rsidRPr="002F48F7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арифметических действий, способы нахождения величин, приёмы решения задач; </w:t>
            </w:r>
          </w:p>
          <w:p w:rsidR="00B021D8" w:rsidRPr="002F48F7" w:rsidRDefault="00843FB9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B021D8" w:rsidRPr="002F48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 использовать знаково-символические средства, в том числе модели и схемы, таблицы, диаграммы для решения математических задач.</w:t>
            </w:r>
          </w:p>
        </w:tc>
      </w:tr>
    </w:tbl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8F7">
        <w:rPr>
          <w:rFonts w:ascii="Times New Roman" w:hAnsi="Times New Roman"/>
          <w:sz w:val="24"/>
          <w:szCs w:val="24"/>
        </w:rPr>
        <w:lastRenderedPageBreak/>
        <w:t>СОДЕРЖАНИЕ УЧЕБНОГО ПРЕДМЕТА, КУРСА</w:t>
      </w:r>
    </w:p>
    <w:p w:rsidR="00CE3E5D" w:rsidRPr="002F48F7" w:rsidRDefault="00CE3E5D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945"/>
      </w:tblGrid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Раздел / тема</w:t>
            </w:r>
          </w:p>
        </w:tc>
        <w:tc>
          <w:tcPr>
            <w:tcW w:w="6945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021D8" w:rsidRPr="002F48F7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 xml:space="preserve">Счёт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2F48F7">
              <w:rPr>
                <w:rFonts w:ascii="Times New Roman" w:hAnsi="Times New Roman"/>
                <w:sz w:val="24"/>
                <w:szCs w:val="24"/>
              </w:rPr>
              <w:t xml:space="preserve"> и запись чисел от  0 до 1 000 000. Разряды и классы.  Представление многозначных чисел в виде суммы разрядных  слагаемых. Сравнение и упорядочение чисел, знаки сравнения. Измерение величин</w:t>
            </w:r>
            <w:r>
              <w:rPr>
                <w:rFonts w:ascii="Times New Roman" w:hAnsi="Times New Roman"/>
                <w:sz w:val="24"/>
                <w:szCs w:val="24"/>
              </w:rPr>
              <w:t>; сравнение и упорядочивание величин. Единицы</w:t>
            </w:r>
            <w:r w:rsidRPr="002F48F7">
              <w:rPr>
                <w:rFonts w:ascii="Times New Roman" w:hAnsi="Times New Roman"/>
                <w:sz w:val="24"/>
                <w:szCs w:val="24"/>
              </w:rPr>
              <w:t xml:space="preserve"> массы  (грамм, килограмм, центнер, тонна); вместимости (литр); времени (секунда, минута, час, сутки, неделя, месяц, год</w:t>
            </w:r>
            <w:r>
              <w:rPr>
                <w:rFonts w:ascii="Times New Roman" w:hAnsi="Times New Roman"/>
                <w:sz w:val="24"/>
                <w:szCs w:val="24"/>
              </w:rPr>
              <w:t>, век). Со</w:t>
            </w:r>
            <w:r w:rsidRPr="002F48F7">
              <w:rPr>
                <w:rFonts w:ascii="Times New Roman" w:hAnsi="Times New Roman"/>
                <w:sz w:val="24"/>
                <w:szCs w:val="24"/>
              </w:rPr>
              <w:t>отношения между единицами измерения однородных величин.  Сравнение и упорядочение однородных величин. Доля величины (половина, треть, четверть, десятая, сотая, тысячная).</w:t>
            </w:r>
          </w:p>
        </w:tc>
      </w:tr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Сложение, вычитание, умножение и деление. Названия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компонентов арифметических действий, знаки действий. Таблица сложения. Таблица умножения. Связь между сложениеми вычитанием, умножением и делением. Нахождение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неизвестного компонента арифметического действия. Деление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остатком.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Числовое выражение. Установление порядка выполнения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действий в числовых выражениях со скобками и без скобок.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Нахождение значения числового выражения. Использование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Алгоритмы письменного сложения, вычитания, умножения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деления многозначных чисел. Способы проверки правильности вычислений (алгоритм, обратное действие, оценка</w:t>
            </w:r>
          </w:p>
          <w:p w:rsidR="00B021D8" w:rsidRPr="00035CD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достоверности, прикидка результата, вычисление на</w:t>
            </w:r>
          </w:p>
          <w:p w:rsidR="00B021D8" w:rsidRPr="002F48F7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C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калькуляторе).</w:t>
            </w:r>
          </w:p>
        </w:tc>
      </w:tr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021D8" w:rsidRPr="007F329A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16"/>
            <w:bookmarkEnd w:id="0"/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текстовых задач арифметическим способом.</w:t>
            </w:r>
          </w:p>
          <w:p w:rsidR="00B021D8" w:rsidRPr="007F329A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Планирование хода решения задачи. Представление текста</w:t>
            </w:r>
          </w:p>
          <w:p w:rsidR="00B021D8" w:rsidRPr="007F329A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(таблица, схема, диаграмма и другие модели).</w:t>
            </w:r>
          </w:p>
          <w:p w:rsidR="00B021D8" w:rsidRPr="007F329A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Задачи, содержащие отношения «больше (меньше) на…»,</w:t>
            </w:r>
          </w:p>
          <w:p w:rsidR="00B021D8" w:rsidRPr="007F329A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«больше (меньше) в…». Зависимости между величинами, характеризующими процессы: движения, работы, купли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продажи идр. Скорость, время, путь, объём работы, время, производительность труда; количество товара, его цена и стоимость и др.</w:t>
            </w:r>
          </w:p>
          <w:p w:rsidR="00B021D8" w:rsidRPr="002F48F7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на нахождение доли целого и целого по его доле.</w:t>
            </w:r>
          </w:p>
        </w:tc>
      </w:tr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021D8" w:rsidRPr="00B0155F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15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Взаимное расположение предметов в пространстве и на</w:t>
            </w:r>
          </w:p>
          <w:p w:rsidR="00B021D8" w:rsidRPr="00A2659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5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плоскости (выше—ниже, слева—справа, сверху—снизу, ближе—дальше, между и пр.).</w:t>
            </w:r>
          </w:p>
          <w:p w:rsidR="00B021D8" w:rsidRPr="00A2659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5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окружность,круг. Использование чертёжных инструментов для выполнения</w:t>
            </w:r>
          </w:p>
          <w:p w:rsidR="00B021D8" w:rsidRPr="00A2659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5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построений.</w:t>
            </w:r>
          </w:p>
          <w:p w:rsidR="00B021D8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5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641D74" w:rsidRPr="00A26592" w:rsidRDefault="00641D74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021D8" w:rsidRPr="002F48F7" w:rsidTr="00C34551">
        <w:tc>
          <w:tcPr>
            <w:tcW w:w="2836" w:type="dxa"/>
          </w:tcPr>
          <w:p w:rsidR="00B021D8" w:rsidRPr="00C95DB2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DB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Геометрические величины</w:t>
            </w:r>
          </w:p>
        </w:tc>
        <w:tc>
          <w:tcPr>
            <w:tcW w:w="6945" w:type="dxa"/>
          </w:tcPr>
          <w:p w:rsidR="00B021D8" w:rsidRPr="00C95DB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5D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</w:t>
            </w:r>
          </w:p>
          <w:p w:rsidR="00B021D8" w:rsidRPr="00C95DB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5D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многоугольника.</w:t>
            </w:r>
          </w:p>
          <w:p w:rsidR="00B021D8" w:rsidRPr="00C95DB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5D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геометрической фигуры. Единицы площади</w:t>
            </w:r>
          </w:p>
          <w:p w:rsidR="00B021D8" w:rsidRPr="00C95DB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5D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(квадратный сантиметр, квадратный дециметр, квадратный</w:t>
            </w:r>
          </w:p>
          <w:p w:rsidR="00B021D8" w:rsidRPr="00C95DB2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5D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метр). Точное и приближённое измерение площади геометрической фигуры. Вычисление площади прямоугольника.</w:t>
            </w:r>
          </w:p>
        </w:tc>
      </w:tr>
      <w:tr w:rsidR="00B021D8" w:rsidRPr="002F48F7" w:rsidTr="00C34551">
        <w:tc>
          <w:tcPr>
            <w:tcW w:w="2836" w:type="dxa"/>
          </w:tcPr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Работа с информацией.</w:t>
            </w:r>
          </w:p>
          <w:p w:rsidR="00B021D8" w:rsidRPr="002F48F7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и представление информации, связанной со счётом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(пересчётом), измерением величин; фиксирование, анализ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полученной информации.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Построение простейших логических выражений с помощью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логических связок и слов («... и/или ...», «если ..., то ...», «верно/неверно, что ...», «каждый», «все», «найдётся», «не»);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истинность утверждений.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конечной последовательности (цепочки) предметов, чисел, геометрических фигур и др. по правилу.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Составление, запись и выполнение простого алгоритма, плана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информации.</w:t>
            </w:r>
          </w:p>
          <w:p w:rsidR="00B021D8" w:rsidRPr="008059B0" w:rsidRDefault="00B021D8" w:rsidP="00C3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и заполнение таблицы. Интерпретация данных таблицы.</w:t>
            </w:r>
          </w:p>
          <w:p w:rsidR="00B021D8" w:rsidRPr="002F48F7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столбчатой диаграммы.</w:t>
            </w:r>
          </w:p>
        </w:tc>
      </w:tr>
    </w:tbl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814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21D8" w:rsidRPr="006D3F86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>отводимых на освоение каждой темы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994" w:type="dxa"/>
        <w:jc w:val="center"/>
        <w:tblInd w:w="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4"/>
        <w:gridCol w:w="5724"/>
        <w:gridCol w:w="1599"/>
        <w:gridCol w:w="1114"/>
        <w:gridCol w:w="813"/>
      </w:tblGrid>
      <w:tr w:rsidR="00B021D8" w:rsidRPr="002F48F7" w:rsidTr="00641D74">
        <w:trPr>
          <w:trHeight w:val="33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2F48F7" w:rsidRDefault="00B021D8" w:rsidP="00C34551">
            <w:pPr>
              <w:pStyle w:val="1"/>
              <w:rPr>
                <w:lang w:val="ru-RU"/>
              </w:rPr>
            </w:pPr>
          </w:p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Примерное</w:t>
            </w:r>
          </w:p>
          <w:p w:rsidR="00B021D8" w:rsidRPr="002F48F7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B021D8" w:rsidRPr="002F48F7" w:rsidTr="00641D74">
        <w:trPr>
          <w:cantSplit/>
          <w:trHeight w:val="1533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Проверочная работа </w:t>
            </w: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641D74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10. Число 0.</w:t>
            </w:r>
          </w:p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E6A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641D74" w:rsidRDefault="009B36D0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</w:tcBorders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</w:p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E6A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B021D8" w:rsidRPr="00641D74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B021D8" w:rsidRDefault="009B36D0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11 до 20.</w:t>
            </w:r>
          </w:p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E6A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599" w:type="dxa"/>
          </w:tcPr>
          <w:p w:rsidR="00B021D8" w:rsidRPr="00641D74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11 до 20. </w:t>
            </w:r>
          </w:p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E6A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99" w:type="dxa"/>
          </w:tcPr>
          <w:p w:rsidR="00B021D8" w:rsidRPr="00641D74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D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B021D8" w:rsidRPr="001E1E6A" w:rsidRDefault="00B021D8" w:rsidP="00C345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E6A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1599" w:type="dxa"/>
          </w:tcPr>
          <w:p w:rsidR="00B021D8" w:rsidRPr="00641D74" w:rsidRDefault="009B36D0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B021D8" w:rsidRPr="002F48F7" w:rsidRDefault="009B36D0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44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021D8" w:rsidRPr="002F48F7" w:rsidRDefault="00B021D8" w:rsidP="0064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 xml:space="preserve"> Всего за год:</w:t>
            </w:r>
          </w:p>
        </w:tc>
        <w:tc>
          <w:tcPr>
            <w:tcW w:w="1599" w:type="dxa"/>
          </w:tcPr>
          <w:p w:rsidR="00B021D8" w:rsidRPr="00641D74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74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14" w:type="dxa"/>
          </w:tcPr>
          <w:p w:rsidR="00B021D8" w:rsidRPr="002F48F7" w:rsidRDefault="009B36D0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B021D8" w:rsidRDefault="009B36D0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B021D8" w:rsidRDefault="00B021D8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641D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142C5" w:rsidRDefault="008142C5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142C5" w:rsidRDefault="008142C5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21D8" w:rsidRPr="006D3F86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>отводимых на освоение каждой темы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2 класс </w:t>
      </w:r>
    </w:p>
    <w:p w:rsidR="00641D74" w:rsidRPr="00BB6B02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631" w:type="dxa"/>
        <w:jc w:val="center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7"/>
        <w:gridCol w:w="1701"/>
        <w:gridCol w:w="874"/>
        <w:gridCol w:w="828"/>
        <w:gridCol w:w="992"/>
      </w:tblGrid>
      <w:tr w:rsidR="00B021D8" w:rsidRPr="00BB6B02" w:rsidTr="00910394">
        <w:trPr>
          <w:trHeight w:val="33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BB6B02" w:rsidRDefault="00B021D8" w:rsidP="00C34551">
            <w:pPr>
              <w:pStyle w:val="1"/>
              <w:rPr>
                <w:lang w:val="ru-RU"/>
              </w:rPr>
            </w:pPr>
          </w:p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Примерное</w:t>
            </w:r>
          </w:p>
          <w:p w:rsidR="00B021D8" w:rsidRPr="00BB6B02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910394" w:rsidRPr="00BB6B02" w:rsidTr="00910394">
        <w:trPr>
          <w:cantSplit/>
          <w:trHeight w:val="144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394" w:rsidRPr="00BB6B02" w:rsidRDefault="00A67CB1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Самостоятельная</w:t>
            </w:r>
            <w:r w:rsidR="009103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работа</w:t>
            </w: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C91EF5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 (письменные вычисления).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10394" w:rsidRPr="00BB6B02" w:rsidRDefault="00910394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910394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910394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394" w:rsidRPr="00BB6B02" w:rsidRDefault="00910394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910394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910394" w:rsidRPr="00BB6B02" w:rsidRDefault="0091039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394" w:rsidRPr="00BB6B02" w:rsidRDefault="00910394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394" w:rsidRPr="00BB6B02" w:rsidRDefault="00910394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94" w:rsidRPr="00BB6B02" w:rsidTr="00910394">
        <w:trPr>
          <w:cantSplit/>
          <w:jc w:val="center"/>
        </w:trPr>
        <w:tc>
          <w:tcPr>
            <w:tcW w:w="709" w:type="dxa"/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B02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701" w:type="dxa"/>
            <w:vAlign w:val="center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874" w:type="dxa"/>
          </w:tcPr>
          <w:p w:rsidR="00910394" w:rsidRPr="00BB6B02" w:rsidRDefault="00910394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6B0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910394" w:rsidRPr="00BB6B02" w:rsidRDefault="00C91EF5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394" w:rsidRPr="00BB6B02" w:rsidRDefault="00910394" w:rsidP="00910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B021D8" w:rsidRPr="00BB6B02" w:rsidRDefault="00B021D8" w:rsidP="00B021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21D8" w:rsidRPr="006D3F86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>отводимых на освоение каждой темы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021D8" w:rsidRPr="006D3F86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B021D8" w:rsidRPr="002F48F7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93"/>
        <w:gridCol w:w="992"/>
        <w:gridCol w:w="1107"/>
        <w:gridCol w:w="993"/>
      </w:tblGrid>
      <w:tr w:rsidR="00B021D8" w:rsidRPr="002F48F7" w:rsidTr="00641D74">
        <w:trPr>
          <w:trHeight w:val="33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2F48F7" w:rsidRDefault="00B021D8" w:rsidP="00C34551">
            <w:pPr>
              <w:pStyle w:val="1"/>
              <w:rPr>
                <w:lang w:val="ru-RU"/>
              </w:rPr>
            </w:pPr>
          </w:p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Примерное</w:t>
            </w:r>
          </w:p>
          <w:p w:rsidR="00B021D8" w:rsidRPr="002F48F7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B021D8" w:rsidRPr="002F48F7" w:rsidTr="00641D74">
        <w:trPr>
          <w:cantSplit/>
          <w:trHeight w:val="1533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Проверочная работа </w:t>
            </w: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Числа от 1 до 100. Сложение и вычитание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D74" w:rsidRPr="002F48F7" w:rsidRDefault="00641D74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Числа от 1 до 100. Табличное умножение и деление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2D0F" w:rsidRPr="002F48F7" w:rsidRDefault="00012D0F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100. </w:t>
            </w:r>
            <w:proofErr w:type="spellStart"/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Внетабличное</w:t>
            </w:r>
            <w:proofErr w:type="spellEnd"/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 и деление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B021D8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Числа от 1 до 1000. Нумерация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D74" w:rsidRPr="002F48F7" w:rsidRDefault="00641D74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B021D8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Числа от 1 до 1000. Сложение и вычитание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D74" w:rsidRPr="002F48F7" w:rsidRDefault="00641D74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B021D8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Числа от 1 до 1000. Умножение и деление</w:t>
            </w:r>
            <w:r w:rsidR="008142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1D74" w:rsidRPr="002F48F7" w:rsidRDefault="00641D74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48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B021D8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Приёмы письменных вычислений.</w:t>
            </w:r>
          </w:p>
          <w:p w:rsidR="00641D74" w:rsidRPr="002F48F7" w:rsidRDefault="00641D74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07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021D8" w:rsidRPr="002F48F7" w:rsidTr="00641D74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B021D8" w:rsidRPr="002F48F7" w:rsidRDefault="00B021D8" w:rsidP="00C34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 xml:space="preserve"> Всего за год:</w:t>
            </w:r>
          </w:p>
        </w:tc>
        <w:tc>
          <w:tcPr>
            <w:tcW w:w="992" w:type="dxa"/>
          </w:tcPr>
          <w:p w:rsidR="00B021D8" w:rsidRPr="002F48F7" w:rsidRDefault="00B021D8" w:rsidP="001B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F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B07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B021D8" w:rsidRPr="002F48F7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021D8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B021D8" w:rsidRPr="002F48F7" w:rsidRDefault="00B021D8" w:rsidP="00B021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BE" w:rsidRDefault="001106BE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BE" w:rsidRDefault="001106BE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BE" w:rsidRDefault="001106BE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D74" w:rsidRPr="002F48F7" w:rsidRDefault="00641D74" w:rsidP="00B0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D8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6D3F86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D3F86"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D3F86">
        <w:rPr>
          <w:rFonts w:ascii="Times New Roman" w:hAnsi="Times New Roman"/>
          <w:sz w:val="24"/>
          <w:szCs w:val="24"/>
        </w:rPr>
        <w:t>отводимых</w:t>
      </w:r>
      <w:proofErr w:type="gramEnd"/>
      <w:r w:rsidRPr="006D3F86"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Default="00B021D8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8142C5" w:rsidRPr="00BB6B02" w:rsidRDefault="008142C5" w:rsidP="00B021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19"/>
        <w:gridCol w:w="992"/>
        <w:gridCol w:w="1134"/>
        <w:gridCol w:w="1134"/>
      </w:tblGrid>
      <w:tr w:rsidR="00B021D8" w:rsidRPr="00BB6B02" w:rsidTr="008142C5">
        <w:trPr>
          <w:trHeight w:val="33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21D8" w:rsidRPr="00BB6B02" w:rsidRDefault="00B021D8" w:rsidP="00C34551">
            <w:pPr>
              <w:pStyle w:val="1"/>
              <w:rPr>
                <w:lang w:val="ru-RU"/>
              </w:rPr>
            </w:pPr>
          </w:p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Примерное</w:t>
            </w:r>
          </w:p>
          <w:p w:rsidR="00B021D8" w:rsidRPr="00BB6B02" w:rsidRDefault="00B021D8" w:rsidP="00641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B021D8" w:rsidRPr="00BB6B02" w:rsidTr="008142C5">
        <w:trPr>
          <w:cantSplit/>
          <w:trHeight w:val="1444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pacing w:val="-4"/>
                <w:sz w:val="24"/>
                <w:szCs w:val="24"/>
              </w:rPr>
              <w:t>проверочная работа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Числа от 1 до 1000. Повторение.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>Числа, которые больше 1000. Нумерация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 xml:space="preserve">Величины 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B021D8" w:rsidRPr="00BB6B02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992" w:type="dxa"/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B021D8" w:rsidRDefault="00B021D8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F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41D74" w:rsidRPr="00BB6B02" w:rsidRDefault="00641D74" w:rsidP="00C34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1D8" w:rsidRPr="00BB6B02" w:rsidRDefault="00B021D8" w:rsidP="00C3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1D8" w:rsidRPr="00BB6B02" w:rsidTr="008142C5">
        <w:trPr>
          <w:cantSplit/>
          <w:jc w:val="center"/>
        </w:trPr>
        <w:tc>
          <w:tcPr>
            <w:tcW w:w="720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B02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B02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21D8" w:rsidRPr="00BB6B02" w:rsidRDefault="00B021D8" w:rsidP="00C34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B021D8" w:rsidRPr="00BB6B02" w:rsidRDefault="00B021D8" w:rsidP="00B021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021D8" w:rsidRPr="00BB6B02" w:rsidRDefault="00B021D8" w:rsidP="00B021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1D8" w:rsidRPr="002F48F7" w:rsidRDefault="00B021D8" w:rsidP="00B02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sectPr w:rsidR="00B021D8" w:rsidRPr="002F48F7" w:rsidSect="00641D74">
      <w:pgSz w:w="11906" w:h="16838"/>
      <w:pgMar w:top="1135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47220A"/>
    <w:multiLevelType w:val="hybridMultilevel"/>
    <w:tmpl w:val="8D489148"/>
    <w:lvl w:ilvl="0" w:tplc="82D215EE">
      <w:start w:val="1"/>
      <w:numFmt w:val="decimal"/>
      <w:lvlText w:val="%1."/>
      <w:lvlJc w:val="left"/>
      <w:pPr>
        <w:ind w:left="79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A8"/>
    <w:rsid w:val="00012D0F"/>
    <w:rsid w:val="0010541C"/>
    <w:rsid w:val="001106BE"/>
    <w:rsid w:val="001871C1"/>
    <w:rsid w:val="001B070F"/>
    <w:rsid w:val="003F6E23"/>
    <w:rsid w:val="00592A19"/>
    <w:rsid w:val="00641D74"/>
    <w:rsid w:val="007F6AA8"/>
    <w:rsid w:val="008142C5"/>
    <w:rsid w:val="00843FB9"/>
    <w:rsid w:val="008F062E"/>
    <w:rsid w:val="00910394"/>
    <w:rsid w:val="009620C0"/>
    <w:rsid w:val="009B36D0"/>
    <w:rsid w:val="00A67CB1"/>
    <w:rsid w:val="00B021D8"/>
    <w:rsid w:val="00C91EF5"/>
    <w:rsid w:val="00CE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21D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qFormat/>
    <w:rsid w:val="00B021D8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rsid w:val="00B021D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B021D8"/>
    <w:pPr>
      <w:ind w:left="720"/>
      <w:contextualSpacing/>
    </w:pPr>
  </w:style>
  <w:style w:type="paragraph" w:customStyle="1" w:styleId="ParagraphStyle">
    <w:name w:val="Paragraph Style"/>
    <w:rsid w:val="00B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0"/>
    <w:qFormat/>
    <w:rsid w:val="00B021D8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0">
    <w:name w:val="Без интервала1"/>
    <w:basedOn w:val="a0"/>
    <w:qFormat/>
    <w:rsid w:val="00B021D8"/>
    <w:pPr>
      <w:spacing w:after="0" w:line="240" w:lineRule="auto"/>
    </w:pPr>
    <w:rPr>
      <w:rFonts w:ascii="Times New Roman" w:hAnsi="Times New Roman"/>
      <w:szCs w:val="24"/>
      <w:lang w:val="en-US" w:eastAsia="en-US"/>
    </w:rPr>
  </w:style>
  <w:style w:type="paragraph" w:styleId="a">
    <w:name w:val="List Bullet"/>
    <w:basedOn w:val="a0"/>
    <w:autoRedefine/>
    <w:uiPriority w:val="99"/>
    <w:rsid w:val="00B021D8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2">
    <w:name w:val="List Bullet 2"/>
    <w:basedOn w:val="a0"/>
    <w:autoRedefine/>
    <w:uiPriority w:val="99"/>
    <w:rsid w:val="00B021D8"/>
    <w:pPr>
      <w:tabs>
        <w:tab w:val="right" w:pos="8640"/>
      </w:tabs>
      <w:spacing w:after="0" w:line="240" w:lineRule="auto"/>
      <w:ind w:firstLine="567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FontStyle43">
    <w:name w:val="Font Style43"/>
    <w:uiPriority w:val="99"/>
    <w:rsid w:val="00B021D8"/>
    <w:rPr>
      <w:rFonts w:ascii="Times New Roman" w:hAnsi="Times New Roman"/>
      <w:sz w:val="18"/>
    </w:rPr>
  </w:style>
  <w:style w:type="paragraph" w:styleId="a7">
    <w:name w:val="Balloon Text"/>
    <w:basedOn w:val="a0"/>
    <w:link w:val="a8"/>
    <w:uiPriority w:val="99"/>
    <w:semiHidden/>
    <w:unhideWhenUsed/>
    <w:rsid w:val="0081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14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Знак"/>
    <w:link w:val="aa"/>
    <w:locked/>
    <w:rsid w:val="00843FB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843FB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Буллит Знак"/>
    <w:basedOn w:val="a9"/>
    <w:link w:val="ac"/>
    <w:locked/>
    <w:rsid w:val="00843FB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Буллит"/>
    <w:basedOn w:val="aa"/>
    <w:link w:val="ab"/>
    <w:rsid w:val="00843FB9"/>
    <w:pPr>
      <w:ind w:firstLine="244"/>
    </w:pPr>
  </w:style>
  <w:style w:type="paragraph" w:customStyle="1" w:styleId="4">
    <w:name w:val="Заг 4"/>
    <w:basedOn w:val="a0"/>
    <w:rsid w:val="00843FB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843FB9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21D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qFormat/>
    <w:rsid w:val="00B021D8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rsid w:val="00B021D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B021D8"/>
    <w:pPr>
      <w:ind w:left="720"/>
      <w:contextualSpacing/>
    </w:pPr>
  </w:style>
  <w:style w:type="paragraph" w:customStyle="1" w:styleId="ParagraphStyle">
    <w:name w:val="Paragraph Style"/>
    <w:rsid w:val="00B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0"/>
    <w:qFormat/>
    <w:rsid w:val="00B021D8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0">
    <w:name w:val="Без интервала1"/>
    <w:basedOn w:val="a0"/>
    <w:qFormat/>
    <w:rsid w:val="00B021D8"/>
    <w:pPr>
      <w:spacing w:after="0" w:line="240" w:lineRule="auto"/>
    </w:pPr>
    <w:rPr>
      <w:rFonts w:ascii="Times New Roman" w:hAnsi="Times New Roman"/>
      <w:szCs w:val="24"/>
      <w:lang w:val="en-US" w:eastAsia="en-US"/>
    </w:rPr>
  </w:style>
  <w:style w:type="paragraph" w:styleId="a">
    <w:name w:val="List Bullet"/>
    <w:basedOn w:val="a0"/>
    <w:autoRedefine/>
    <w:uiPriority w:val="99"/>
    <w:rsid w:val="00B021D8"/>
    <w:pPr>
      <w:numPr>
        <w:numId w:val="1"/>
      </w:numPr>
      <w:tabs>
        <w:tab w:val="right" w:pos="8640"/>
      </w:tabs>
      <w:spacing w:after="0" w:line="240" w:lineRule="auto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paragraph" w:styleId="2">
    <w:name w:val="List Bullet 2"/>
    <w:basedOn w:val="a0"/>
    <w:autoRedefine/>
    <w:uiPriority w:val="99"/>
    <w:rsid w:val="00B021D8"/>
    <w:pPr>
      <w:tabs>
        <w:tab w:val="right" w:pos="8640"/>
      </w:tabs>
      <w:spacing w:after="0" w:line="240" w:lineRule="auto"/>
      <w:ind w:firstLine="567"/>
      <w:jc w:val="both"/>
    </w:pPr>
    <w:rPr>
      <w:rFonts w:ascii="Times New Roman" w:hAnsi="Times New Roman"/>
      <w:color w:val="000000"/>
      <w:spacing w:val="-2"/>
      <w:sz w:val="24"/>
      <w:szCs w:val="24"/>
      <w:lang w:eastAsia="en-US"/>
    </w:rPr>
  </w:style>
  <w:style w:type="character" w:customStyle="1" w:styleId="FontStyle43">
    <w:name w:val="Font Style43"/>
    <w:uiPriority w:val="99"/>
    <w:rsid w:val="00B021D8"/>
    <w:rPr>
      <w:rFonts w:ascii="Times New Roman" w:hAnsi="Times New Roman"/>
      <w:sz w:val="18"/>
    </w:rPr>
  </w:style>
  <w:style w:type="paragraph" w:styleId="a7">
    <w:name w:val="Balloon Text"/>
    <w:basedOn w:val="a0"/>
    <w:link w:val="a8"/>
    <w:uiPriority w:val="99"/>
    <w:semiHidden/>
    <w:unhideWhenUsed/>
    <w:rsid w:val="0081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14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15</cp:revision>
  <cp:lastPrinted>2021-01-13T04:59:00Z</cp:lastPrinted>
  <dcterms:created xsi:type="dcterms:W3CDTF">2019-06-20T04:11:00Z</dcterms:created>
  <dcterms:modified xsi:type="dcterms:W3CDTF">2021-01-13T05:02:00Z</dcterms:modified>
</cp:coreProperties>
</file>